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A1077" w14:textId="01EC7BEF" w:rsidR="00A74DA8" w:rsidRPr="000A2C10" w:rsidRDefault="007663F4" w:rsidP="006972A6">
      <w:pPr>
        <w:jc w:val="center"/>
        <w:rPr>
          <w:rFonts w:ascii="Arial Narrow" w:hAnsi="Arial Narrow" w:cs="Arial"/>
          <w:b/>
          <w:bCs/>
          <w:sz w:val="28"/>
          <w:szCs w:val="28"/>
        </w:rPr>
      </w:pPr>
      <w:r w:rsidRPr="000A2C10">
        <w:rPr>
          <w:rFonts w:ascii="Arial Narrow" w:hAnsi="Arial Narrow" w:cs="Arial"/>
          <w:b/>
          <w:bCs/>
          <w:sz w:val="28"/>
          <w:szCs w:val="28"/>
        </w:rPr>
        <w:t>Pomôcka pre r</w:t>
      </w:r>
      <w:r w:rsidR="006972A6" w:rsidRPr="000A2C10">
        <w:rPr>
          <w:rFonts w:ascii="Arial Narrow" w:hAnsi="Arial Narrow" w:cs="Arial"/>
          <w:b/>
          <w:bCs/>
          <w:sz w:val="28"/>
          <w:szCs w:val="28"/>
        </w:rPr>
        <w:t>ámcové</w:t>
      </w:r>
      <w:r w:rsidR="00243BBB" w:rsidRPr="000A2C10">
        <w:rPr>
          <w:rFonts w:ascii="Arial Narrow" w:hAnsi="Arial Narrow" w:cs="Arial"/>
          <w:b/>
          <w:bCs/>
          <w:sz w:val="28"/>
          <w:szCs w:val="28"/>
        </w:rPr>
        <w:t xml:space="preserve"> rozdelenie</w:t>
      </w:r>
      <w:r w:rsidR="006972A6" w:rsidRPr="000A2C10">
        <w:rPr>
          <w:rFonts w:ascii="Arial Narrow" w:hAnsi="Arial Narrow" w:cs="Arial"/>
          <w:b/>
          <w:bCs/>
          <w:sz w:val="28"/>
          <w:szCs w:val="28"/>
        </w:rPr>
        <w:t xml:space="preserve"> obstarávacích nákladov bytovej budovy </w:t>
      </w:r>
    </w:p>
    <w:p w14:paraId="2A597570" w14:textId="63B12EBB" w:rsidR="006972A6" w:rsidRPr="00736151" w:rsidRDefault="00CA1318" w:rsidP="006972A6">
      <w:pPr>
        <w:jc w:val="both"/>
        <w:rPr>
          <w:rFonts w:ascii="Arial Narrow" w:hAnsi="Arial Narrow" w:cs="Arial"/>
          <w:b/>
          <w:bCs/>
          <w:sz w:val="24"/>
          <w:szCs w:val="24"/>
        </w:rPr>
      </w:pPr>
      <w:r w:rsidRPr="00736151">
        <w:rPr>
          <w:rFonts w:ascii="Arial Narrow" w:hAnsi="Arial Narrow" w:cs="Arial"/>
          <w:b/>
          <w:bCs/>
          <w:sz w:val="24"/>
          <w:szCs w:val="24"/>
        </w:rPr>
        <w:t>Úvod</w:t>
      </w:r>
    </w:p>
    <w:p w14:paraId="44FB1C09" w14:textId="768AA506" w:rsidR="006972A6" w:rsidRPr="00736151" w:rsidRDefault="008329BD" w:rsidP="006B571B">
      <w:pPr>
        <w:spacing w:line="276" w:lineRule="auto"/>
        <w:jc w:val="both"/>
        <w:rPr>
          <w:rFonts w:ascii="Arial Narrow" w:hAnsi="Arial Narrow"/>
          <w:b/>
          <w:sz w:val="24"/>
          <w:szCs w:val="24"/>
        </w:rPr>
      </w:pPr>
      <w:r w:rsidRPr="00736151">
        <w:rPr>
          <w:rFonts w:ascii="Arial Narrow" w:hAnsi="Arial Narrow"/>
          <w:sz w:val="24"/>
          <w:szCs w:val="24"/>
        </w:rPr>
        <w:t>V súlade s ustanoveniami zákona</w:t>
      </w:r>
      <w:r w:rsidR="001A2A3A" w:rsidRPr="00736151">
        <w:rPr>
          <w:rFonts w:ascii="Arial Narrow" w:hAnsi="Arial Narrow"/>
          <w:sz w:val="24"/>
          <w:szCs w:val="24"/>
        </w:rPr>
        <w:t xml:space="preserve"> č. 443/2010 Z. z. o dotáciách na rozvoj bývania a o sociálnom bývaní v znení neskorších predpisov a zákona č.</w:t>
      </w:r>
      <w:r w:rsidR="00665EF3" w:rsidRPr="00736151">
        <w:rPr>
          <w:rFonts w:ascii="Arial Narrow" w:hAnsi="Arial Narrow"/>
          <w:sz w:val="24"/>
          <w:szCs w:val="24"/>
        </w:rPr>
        <w:t> </w:t>
      </w:r>
      <w:r w:rsidR="001A2A3A" w:rsidRPr="00736151">
        <w:rPr>
          <w:rFonts w:ascii="Arial Narrow" w:hAnsi="Arial Narrow"/>
          <w:sz w:val="24"/>
          <w:szCs w:val="24"/>
        </w:rPr>
        <w:t>150/2013 Z .</w:t>
      </w:r>
      <w:r w:rsidR="00665EF3" w:rsidRPr="00736151">
        <w:rPr>
          <w:rFonts w:ascii="Arial Narrow" w:hAnsi="Arial Narrow"/>
          <w:sz w:val="24"/>
          <w:szCs w:val="24"/>
        </w:rPr>
        <w:t> </w:t>
      </w:r>
      <w:r w:rsidR="001A2A3A" w:rsidRPr="00736151">
        <w:rPr>
          <w:rFonts w:ascii="Arial Narrow" w:hAnsi="Arial Narrow"/>
          <w:sz w:val="24"/>
          <w:szCs w:val="24"/>
        </w:rPr>
        <w:t>z. o Štátnom fonde rozvoja bývania v znení neskorších predpisov je</w:t>
      </w:r>
      <w:r w:rsidRPr="00736151">
        <w:rPr>
          <w:rFonts w:ascii="Arial Narrow" w:hAnsi="Arial Narrow"/>
          <w:sz w:val="24"/>
          <w:szCs w:val="24"/>
        </w:rPr>
        <w:t xml:space="preserve"> </w:t>
      </w:r>
      <w:r w:rsidR="001A2A3A" w:rsidRPr="00736151">
        <w:rPr>
          <w:rFonts w:ascii="Arial Narrow" w:hAnsi="Arial Narrow"/>
          <w:sz w:val="24"/>
          <w:szCs w:val="24"/>
        </w:rPr>
        <w:t>obstaranie nájomn</w:t>
      </w:r>
      <w:r w:rsidR="00203A63" w:rsidRPr="00736151">
        <w:rPr>
          <w:rFonts w:ascii="Arial Narrow" w:hAnsi="Arial Narrow"/>
          <w:sz w:val="24"/>
          <w:szCs w:val="24"/>
        </w:rPr>
        <w:t xml:space="preserve">ého </w:t>
      </w:r>
      <w:r w:rsidR="001A2A3A" w:rsidRPr="00736151">
        <w:rPr>
          <w:rFonts w:ascii="Arial Narrow" w:hAnsi="Arial Narrow"/>
          <w:sz w:val="24"/>
          <w:szCs w:val="24"/>
        </w:rPr>
        <w:t>byt</w:t>
      </w:r>
      <w:r w:rsidR="00203A63" w:rsidRPr="00736151">
        <w:rPr>
          <w:rFonts w:ascii="Arial Narrow" w:hAnsi="Arial Narrow"/>
          <w:sz w:val="24"/>
          <w:szCs w:val="24"/>
        </w:rPr>
        <w:t>u</w:t>
      </w:r>
      <w:r w:rsidR="001A2A3A" w:rsidRPr="00736151">
        <w:rPr>
          <w:rFonts w:ascii="Arial Narrow" w:hAnsi="Arial Narrow"/>
          <w:sz w:val="24"/>
          <w:szCs w:val="24"/>
        </w:rPr>
        <w:t xml:space="preserve"> možné</w:t>
      </w:r>
      <w:r w:rsidR="00203A63" w:rsidRPr="00736151">
        <w:rPr>
          <w:rFonts w:ascii="Arial Narrow" w:hAnsi="Arial Narrow"/>
          <w:sz w:val="24"/>
          <w:szCs w:val="24"/>
        </w:rPr>
        <w:t xml:space="preserve"> realizovať s podporou štátu (dotácia</w:t>
      </w:r>
      <w:r w:rsidR="00665EF3" w:rsidRPr="00736151">
        <w:rPr>
          <w:rFonts w:ascii="Arial Narrow" w:hAnsi="Arial Narrow"/>
          <w:sz w:val="24"/>
          <w:szCs w:val="24"/>
        </w:rPr>
        <w:t xml:space="preserve"> MDV SR</w:t>
      </w:r>
      <w:r w:rsidR="00203A63" w:rsidRPr="00736151">
        <w:rPr>
          <w:rFonts w:ascii="Arial Narrow" w:hAnsi="Arial Narrow"/>
          <w:sz w:val="24"/>
          <w:szCs w:val="24"/>
        </w:rPr>
        <w:t>, výhodný úver zo ŠFRB)</w:t>
      </w:r>
      <w:r w:rsidR="001A2A3A" w:rsidRPr="00736151">
        <w:rPr>
          <w:rFonts w:ascii="Arial Narrow" w:hAnsi="Arial Narrow"/>
          <w:sz w:val="24"/>
          <w:szCs w:val="24"/>
        </w:rPr>
        <w:t xml:space="preserve"> „</w:t>
      </w:r>
      <w:r w:rsidRPr="00736151">
        <w:rPr>
          <w:rFonts w:ascii="Arial Narrow" w:hAnsi="Arial Narrow"/>
          <w:b/>
          <w:sz w:val="24"/>
          <w:szCs w:val="24"/>
        </w:rPr>
        <w:t>výstavb</w:t>
      </w:r>
      <w:r w:rsidR="00E845A4" w:rsidRPr="00736151">
        <w:rPr>
          <w:rFonts w:ascii="Arial Narrow" w:hAnsi="Arial Narrow"/>
          <w:b/>
          <w:sz w:val="24"/>
          <w:szCs w:val="24"/>
        </w:rPr>
        <w:t>o</w:t>
      </w:r>
      <w:r w:rsidRPr="00736151">
        <w:rPr>
          <w:rFonts w:ascii="Arial Narrow" w:hAnsi="Arial Narrow"/>
          <w:b/>
          <w:sz w:val="24"/>
          <w:szCs w:val="24"/>
        </w:rPr>
        <w:t>u nájomného bytu v bytovom dome, polyfunkčnom dome</w:t>
      </w:r>
      <w:r w:rsidR="001A2A3A" w:rsidRPr="00736151">
        <w:rPr>
          <w:rFonts w:ascii="Arial Narrow" w:hAnsi="Arial Narrow"/>
          <w:b/>
          <w:sz w:val="24"/>
          <w:szCs w:val="24"/>
        </w:rPr>
        <w:t xml:space="preserve"> alebo rodinnom dome</w:t>
      </w:r>
      <w:r w:rsidR="001E3D77" w:rsidRPr="00736151">
        <w:rPr>
          <w:rFonts w:ascii="Arial Narrow" w:hAnsi="Arial Narrow"/>
          <w:b/>
          <w:sz w:val="24"/>
          <w:szCs w:val="24"/>
        </w:rPr>
        <w:t xml:space="preserve"> </w:t>
      </w:r>
      <w:r w:rsidR="001E3D77" w:rsidRPr="00736151">
        <w:rPr>
          <w:rFonts w:ascii="Arial Narrow" w:hAnsi="Arial Narrow"/>
          <w:sz w:val="24"/>
          <w:szCs w:val="24"/>
        </w:rPr>
        <w:t>(ďalej len „bytov</w:t>
      </w:r>
      <w:r w:rsidR="00DA2DD7" w:rsidRPr="00736151">
        <w:rPr>
          <w:rFonts w:ascii="Arial Narrow" w:hAnsi="Arial Narrow"/>
          <w:sz w:val="24"/>
          <w:szCs w:val="24"/>
        </w:rPr>
        <w:t>á</w:t>
      </w:r>
      <w:r w:rsidR="001E3D77" w:rsidRPr="00736151">
        <w:rPr>
          <w:rFonts w:ascii="Arial Narrow" w:hAnsi="Arial Narrow"/>
          <w:sz w:val="24"/>
          <w:szCs w:val="24"/>
        </w:rPr>
        <w:t xml:space="preserve"> budov</w:t>
      </w:r>
      <w:r w:rsidR="00DA2DD7" w:rsidRPr="00736151">
        <w:rPr>
          <w:rFonts w:ascii="Arial Narrow" w:hAnsi="Arial Narrow"/>
          <w:sz w:val="24"/>
          <w:szCs w:val="24"/>
        </w:rPr>
        <w:t>a</w:t>
      </w:r>
      <w:r w:rsidR="001E3D77" w:rsidRPr="00736151">
        <w:rPr>
          <w:rFonts w:ascii="Arial Narrow" w:hAnsi="Arial Narrow"/>
          <w:sz w:val="24"/>
          <w:szCs w:val="24"/>
        </w:rPr>
        <w:t>“)</w:t>
      </w:r>
      <w:r w:rsidR="001A2A3A" w:rsidRPr="00736151">
        <w:rPr>
          <w:rFonts w:ascii="Arial Narrow" w:hAnsi="Arial Narrow"/>
          <w:sz w:val="24"/>
          <w:szCs w:val="24"/>
        </w:rPr>
        <w:t>“</w:t>
      </w:r>
      <w:r w:rsidR="001A2A3A" w:rsidRPr="00736151">
        <w:rPr>
          <w:rFonts w:ascii="Arial Narrow" w:hAnsi="Arial Narrow"/>
          <w:b/>
          <w:sz w:val="24"/>
          <w:szCs w:val="24"/>
        </w:rPr>
        <w:t>.</w:t>
      </w:r>
    </w:p>
    <w:p w14:paraId="255A686E" w14:textId="0806EB93" w:rsidR="00203A63" w:rsidRPr="00736151" w:rsidRDefault="00203A63" w:rsidP="006B571B">
      <w:pPr>
        <w:spacing w:line="276" w:lineRule="auto"/>
        <w:jc w:val="both"/>
        <w:rPr>
          <w:rFonts w:ascii="Arial Narrow" w:hAnsi="Arial Narrow"/>
          <w:b/>
          <w:sz w:val="24"/>
          <w:szCs w:val="24"/>
        </w:rPr>
      </w:pPr>
      <w:r w:rsidRPr="00736151">
        <w:rPr>
          <w:rFonts w:ascii="Arial Narrow" w:eastAsia="Times New Roman" w:hAnsi="Arial Narrow" w:cs="Segoe UI"/>
          <w:sz w:val="24"/>
          <w:szCs w:val="24"/>
          <w:lang w:eastAsia="sk-SK"/>
        </w:rPr>
        <w:t xml:space="preserve">Cieľom tejto pomôcky je </w:t>
      </w:r>
      <w:r w:rsidR="008026AC">
        <w:rPr>
          <w:rFonts w:ascii="Arial Narrow" w:eastAsia="Times New Roman" w:hAnsi="Arial Narrow" w:cs="Segoe UI"/>
          <w:sz w:val="24"/>
          <w:szCs w:val="24"/>
          <w:lang w:eastAsia="sk-SK"/>
        </w:rPr>
        <w:t>naznačiť možný</w:t>
      </w:r>
      <w:r w:rsidRPr="00736151">
        <w:rPr>
          <w:rFonts w:ascii="Arial Narrow" w:eastAsia="Times New Roman" w:hAnsi="Arial Narrow" w:cs="Segoe UI"/>
          <w:sz w:val="24"/>
          <w:szCs w:val="24"/>
          <w:lang w:eastAsia="sk-SK"/>
        </w:rPr>
        <w:t xml:space="preserve"> spôsob rozčlenenia nákladov</w:t>
      </w:r>
      <w:r w:rsidR="00945AF1" w:rsidRPr="00736151">
        <w:rPr>
          <w:rFonts w:ascii="Arial Narrow" w:eastAsia="Times New Roman" w:hAnsi="Arial Narrow" w:cs="Segoe UI"/>
          <w:sz w:val="24"/>
          <w:szCs w:val="24"/>
          <w:lang w:eastAsia="sk-SK"/>
        </w:rPr>
        <w:t xml:space="preserve"> na výstavbu</w:t>
      </w:r>
      <w:r w:rsidRPr="00736151">
        <w:rPr>
          <w:rFonts w:ascii="Arial Narrow" w:eastAsia="Times New Roman" w:hAnsi="Arial Narrow" w:cs="Segoe UI"/>
          <w:sz w:val="24"/>
          <w:szCs w:val="24"/>
          <w:lang w:eastAsia="sk-SK"/>
        </w:rPr>
        <w:t xml:space="preserve"> bytovej budovy v prípade výstavby nájomného bytu v budove so zmiešanými funkciami (</w:t>
      </w:r>
      <w:r w:rsidR="00047B13" w:rsidRPr="00736151">
        <w:rPr>
          <w:rFonts w:ascii="Arial Narrow" w:eastAsia="Times New Roman" w:hAnsi="Arial Narrow" w:cs="Segoe UI"/>
          <w:sz w:val="24"/>
          <w:szCs w:val="24"/>
          <w:lang w:eastAsia="sk-SK"/>
        </w:rPr>
        <w:t xml:space="preserve">budova, </w:t>
      </w:r>
      <w:r w:rsidRPr="00736151">
        <w:rPr>
          <w:rFonts w:ascii="Arial Narrow" w:eastAsia="Times New Roman" w:hAnsi="Arial Narrow" w:cs="Segoe UI"/>
          <w:sz w:val="24"/>
          <w:szCs w:val="24"/>
          <w:lang w:eastAsia="sk-SK"/>
        </w:rPr>
        <w:t>v ktorej sa nachádzajú</w:t>
      </w:r>
      <w:r w:rsidR="00FA5DEA" w:rsidRPr="00736151">
        <w:rPr>
          <w:rFonts w:ascii="Arial Narrow" w:eastAsia="Times New Roman" w:hAnsi="Arial Narrow" w:cs="Segoe UI"/>
          <w:sz w:val="24"/>
          <w:szCs w:val="24"/>
          <w:lang w:eastAsia="sk-SK"/>
        </w:rPr>
        <w:t xml:space="preserve"> okrem </w:t>
      </w:r>
      <w:r w:rsidRPr="00736151">
        <w:rPr>
          <w:rFonts w:ascii="Arial Narrow" w:eastAsia="Times New Roman" w:hAnsi="Arial Narrow" w:cs="Segoe UI"/>
          <w:sz w:val="24"/>
          <w:szCs w:val="24"/>
          <w:lang w:eastAsia="sk-SK"/>
        </w:rPr>
        <w:t>byt</w:t>
      </w:r>
      <w:r w:rsidR="00FA5DEA" w:rsidRPr="00736151">
        <w:rPr>
          <w:rFonts w:ascii="Arial Narrow" w:eastAsia="Times New Roman" w:hAnsi="Arial Narrow" w:cs="Segoe UI"/>
          <w:sz w:val="24"/>
          <w:szCs w:val="24"/>
          <w:lang w:eastAsia="sk-SK"/>
        </w:rPr>
        <w:t xml:space="preserve">ov aj </w:t>
      </w:r>
      <w:r w:rsidRPr="00736151">
        <w:rPr>
          <w:rFonts w:ascii="Arial Narrow" w:eastAsia="Times New Roman" w:hAnsi="Arial Narrow" w:cs="Segoe UI"/>
          <w:sz w:val="24"/>
          <w:szCs w:val="24"/>
          <w:lang w:eastAsia="sk-SK"/>
        </w:rPr>
        <w:t>nebytové priestory) tak, aby bol zrejmý spôsob stanovenia výšky obstarávacieho nákladu na obstaranie nájomn</w:t>
      </w:r>
      <w:r w:rsidR="008026AC">
        <w:rPr>
          <w:rFonts w:ascii="Arial Narrow" w:eastAsia="Times New Roman" w:hAnsi="Arial Narrow" w:cs="Segoe UI"/>
          <w:sz w:val="24"/>
          <w:szCs w:val="24"/>
          <w:lang w:eastAsia="sk-SK"/>
        </w:rPr>
        <w:t>ých</w:t>
      </w:r>
      <w:r w:rsidRPr="00736151">
        <w:rPr>
          <w:rFonts w:ascii="Arial Narrow" w:eastAsia="Times New Roman" w:hAnsi="Arial Narrow" w:cs="Segoe UI"/>
          <w:sz w:val="24"/>
          <w:szCs w:val="24"/>
          <w:lang w:eastAsia="sk-SK"/>
        </w:rPr>
        <w:t xml:space="preserve"> byt</w:t>
      </w:r>
      <w:r w:rsidR="008026AC">
        <w:rPr>
          <w:rFonts w:ascii="Arial Narrow" w:eastAsia="Times New Roman" w:hAnsi="Arial Narrow" w:cs="Segoe UI"/>
          <w:sz w:val="24"/>
          <w:szCs w:val="24"/>
          <w:lang w:eastAsia="sk-SK"/>
        </w:rPr>
        <w:t>ov</w:t>
      </w:r>
      <w:r w:rsidRPr="00736151">
        <w:rPr>
          <w:rFonts w:ascii="Arial Narrow" w:eastAsia="Times New Roman" w:hAnsi="Arial Narrow" w:cs="Segoe UI"/>
          <w:sz w:val="24"/>
          <w:szCs w:val="24"/>
          <w:lang w:eastAsia="sk-SK"/>
        </w:rPr>
        <w:t>.</w:t>
      </w:r>
    </w:p>
    <w:p w14:paraId="0F612418" w14:textId="44AE6BCD" w:rsidR="00945AF1" w:rsidRPr="00736151" w:rsidRDefault="00945AF1" w:rsidP="006B571B">
      <w:pPr>
        <w:jc w:val="both"/>
        <w:rPr>
          <w:rFonts w:ascii="Arial Narrow" w:hAnsi="Arial Narrow" w:cs="Arial"/>
          <w:b/>
          <w:bCs/>
          <w:sz w:val="24"/>
          <w:szCs w:val="24"/>
        </w:rPr>
      </w:pPr>
      <w:r w:rsidRPr="00736151">
        <w:rPr>
          <w:rFonts w:ascii="Arial Narrow" w:hAnsi="Arial Narrow" w:cs="Arial"/>
          <w:b/>
          <w:bCs/>
          <w:sz w:val="24"/>
          <w:szCs w:val="24"/>
        </w:rPr>
        <w:t>Základné pojmy</w:t>
      </w:r>
    </w:p>
    <w:p w14:paraId="19A6E649" w14:textId="77777777" w:rsidR="008026AC" w:rsidRDefault="001E3D77" w:rsidP="006B571B">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Obstarávacím nákladom</w:t>
      </w:r>
      <w:r w:rsidR="00575ACC" w:rsidRPr="00736151">
        <w:rPr>
          <w:rFonts w:ascii="Arial Narrow" w:eastAsia="Times New Roman" w:hAnsi="Arial Narrow" w:cs="Segoe UI"/>
          <w:sz w:val="24"/>
          <w:szCs w:val="24"/>
          <w:lang w:eastAsia="sk-SK"/>
        </w:rPr>
        <w:t xml:space="preserve"> (ON)</w:t>
      </w:r>
      <w:r w:rsidRPr="00736151">
        <w:rPr>
          <w:rFonts w:ascii="Arial Narrow" w:eastAsia="Times New Roman" w:hAnsi="Arial Narrow" w:cs="Segoe UI"/>
          <w:sz w:val="24"/>
          <w:szCs w:val="24"/>
          <w:lang w:eastAsia="sk-SK"/>
        </w:rPr>
        <w:t xml:space="preserve"> na</w:t>
      </w:r>
      <w:r w:rsidR="00906941"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výstavbu nájomného bytu v bytovej budove sú všetky skutočne vynaložené náklady na uskutočnenie stavby</w:t>
      </w:r>
      <w:r w:rsidR="00945AF1" w:rsidRPr="00736151">
        <w:rPr>
          <w:rFonts w:ascii="Arial Narrow" w:eastAsia="Times New Roman" w:hAnsi="Arial Narrow" w:cs="Segoe UI"/>
          <w:sz w:val="24"/>
          <w:szCs w:val="24"/>
          <w:lang w:eastAsia="sk-SK"/>
        </w:rPr>
        <w:t xml:space="preserve"> vrátane dane, ktoré sa preukazujú rozpočtom stavby a zmluvou o dodávke stavebných prác, ktorej súčasťou je rozpočet stavby vypracovaný zhotoviteľom</w:t>
      </w:r>
      <w:r w:rsidRPr="00736151">
        <w:rPr>
          <w:rFonts w:ascii="Arial Narrow" w:eastAsia="Times New Roman" w:hAnsi="Arial Narrow" w:cs="Segoe UI"/>
          <w:sz w:val="24"/>
          <w:szCs w:val="24"/>
          <w:lang w:eastAsia="sk-SK"/>
        </w:rPr>
        <w:t>.</w:t>
      </w:r>
      <w:r w:rsidR="006B571B" w:rsidRPr="00736151">
        <w:rPr>
          <w:rFonts w:ascii="Arial Narrow" w:eastAsia="Times New Roman" w:hAnsi="Arial Narrow" w:cs="Segoe UI"/>
          <w:sz w:val="24"/>
          <w:szCs w:val="24"/>
          <w:lang w:eastAsia="sk-SK"/>
        </w:rPr>
        <w:t xml:space="preserve"> </w:t>
      </w:r>
    </w:p>
    <w:p w14:paraId="706F50A5" w14:textId="59933F8D" w:rsidR="001E3D77" w:rsidRPr="00736151" w:rsidRDefault="006B571B" w:rsidP="006B571B">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Do</w:t>
      </w:r>
      <w:r w:rsidR="00665EF3"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obstarávacích nákladov</w:t>
      </w:r>
      <w:r w:rsidR="008026AC">
        <w:rPr>
          <w:rFonts w:ascii="Arial Narrow" w:eastAsia="Times New Roman" w:hAnsi="Arial Narrow" w:cs="Segoe UI"/>
          <w:sz w:val="24"/>
          <w:szCs w:val="24"/>
          <w:lang w:eastAsia="sk-SK"/>
        </w:rPr>
        <w:t xml:space="preserve"> pre účel poskytnutia dotácie a úveru sa </w:t>
      </w:r>
      <w:r w:rsidR="008026AC" w:rsidRPr="00736151">
        <w:rPr>
          <w:rFonts w:ascii="Arial Narrow" w:eastAsia="Times New Roman" w:hAnsi="Arial Narrow" w:cs="Segoe UI"/>
          <w:sz w:val="24"/>
          <w:szCs w:val="24"/>
          <w:lang w:eastAsia="sk-SK"/>
        </w:rPr>
        <w:t>zahŕ</w:t>
      </w:r>
      <w:r w:rsidR="008026AC">
        <w:rPr>
          <w:rFonts w:ascii="Arial Narrow" w:eastAsia="Times New Roman" w:hAnsi="Arial Narrow" w:cs="Segoe UI"/>
          <w:sz w:val="24"/>
          <w:szCs w:val="24"/>
          <w:lang w:eastAsia="sk-SK"/>
        </w:rPr>
        <w:t xml:space="preserve">ňajú </w:t>
      </w:r>
      <w:r w:rsidRPr="00736151">
        <w:rPr>
          <w:rFonts w:ascii="Arial Narrow" w:eastAsia="Times New Roman" w:hAnsi="Arial Narrow" w:cs="Segoe UI"/>
          <w:sz w:val="24"/>
          <w:szCs w:val="24"/>
          <w:lang w:eastAsia="sk-SK"/>
        </w:rPr>
        <w:t xml:space="preserve"> aj náklady na</w:t>
      </w:r>
      <w:r w:rsidR="00906941"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vypracovanie projektovej dokumentácie vrátane dane, preukázané zmluvou o dodávke projektových prác.</w:t>
      </w:r>
      <w:r w:rsidR="008026AC">
        <w:rPr>
          <w:rFonts w:ascii="Arial Narrow" w:eastAsia="Times New Roman" w:hAnsi="Arial Narrow" w:cs="Segoe UI"/>
          <w:sz w:val="24"/>
          <w:szCs w:val="24"/>
          <w:lang w:eastAsia="sk-SK"/>
        </w:rPr>
        <w:t xml:space="preserve"> Táto časť oprávnených nákladov nie je predmetom </w:t>
      </w:r>
      <w:r w:rsidR="008C11AA">
        <w:rPr>
          <w:rFonts w:ascii="Arial Narrow" w:eastAsia="Times New Roman" w:hAnsi="Arial Narrow" w:cs="Segoe UI"/>
          <w:sz w:val="24"/>
          <w:szCs w:val="24"/>
          <w:lang w:eastAsia="sk-SK"/>
        </w:rPr>
        <w:t xml:space="preserve">rozčlenenia v rámci tejto pomôcky. </w:t>
      </w:r>
      <w:r w:rsidR="008026AC">
        <w:rPr>
          <w:rFonts w:ascii="Arial Narrow" w:eastAsia="Times New Roman" w:hAnsi="Arial Narrow" w:cs="Segoe UI"/>
          <w:sz w:val="24"/>
          <w:szCs w:val="24"/>
          <w:lang w:eastAsia="sk-SK"/>
        </w:rPr>
        <w:t xml:space="preserve"> </w:t>
      </w:r>
    </w:p>
    <w:p w14:paraId="42365FF5" w14:textId="61D12F06" w:rsidR="00722A4D" w:rsidRPr="00736151" w:rsidRDefault="006703CB"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Vo všeobecnosti sa b</w:t>
      </w:r>
      <w:r w:rsidR="00197F86" w:rsidRPr="00736151">
        <w:rPr>
          <w:rFonts w:ascii="Arial Narrow" w:eastAsia="Times New Roman" w:hAnsi="Arial Narrow" w:cs="Segoe UI"/>
          <w:sz w:val="24"/>
          <w:szCs w:val="24"/>
          <w:lang w:eastAsia="sk-SK"/>
        </w:rPr>
        <w:t>ytom rozumie miestnosť alebo súbor miestností, ktoré sú rozhodnutím stavebného úradu trvalo určené na bývanie a môžu na tento účel slúžiť ako samostatné bytové jednotky.</w:t>
      </w:r>
    </w:p>
    <w:p w14:paraId="5534198E" w14:textId="1E207E65" w:rsidR="00047B13" w:rsidRPr="00736151" w:rsidRDefault="00047B13"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Rodinný dom je stavba, v ktorej najmenej polovica podlahovej plochy je určená na rodinné bývanie a ktorá má najviac tri byty, najviac dve nadzemné podlažia a podkrovie.</w:t>
      </w:r>
    </w:p>
    <w:p w14:paraId="3B0C241A" w14:textId="201EB5E0" w:rsidR="00722A4D" w:rsidRPr="00736151" w:rsidRDefault="00C21842"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 xml:space="preserve">Bytovým domom </w:t>
      </w:r>
      <w:r w:rsidR="00197F86" w:rsidRPr="00736151">
        <w:rPr>
          <w:rFonts w:ascii="Arial Narrow" w:eastAsia="Times New Roman" w:hAnsi="Arial Narrow" w:cs="Segoe UI"/>
          <w:sz w:val="24"/>
          <w:szCs w:val="24"/>
          <w:lang w:eastAsia="sk-SK"/>
        </w:rPr>
        <w:t xml:space="preserve">sa rozumie budova, v ktorej je viac ako polovica podlahovej plochy určená na bývanie a má </w:t>
      </w:r>
      <w:r w:rsidRPr="00736151">
        <w:rPr>
          <w:rFonts w:ascii="Arial Narrow" w:eastAsia="Times New Roman" w:hAnsi="Arial Narrow" w:cs="Segoe UI"/>
          <w:sz w:val="24"/>
          <w:szCs w:val="24"/>
          <w:lang w:eastAsia="sk-SK"/>
        </w:rPr>
        <w:t>najmenej 4</w:t>
      </w:r>
      <w:r w:rsidR="00197F86" w:rsidRPr="00736151">
        <w:rPr>
          <w:rFonts w:ascii="Arial Narrow" w:eastAsia="Times New Roman" w:hAnsi="Arial Narrow" w:cs="Segoe UI"/>
          <w:sz w:val="24"/>
          <w:szCs w:val="24"/>
          <w:lang w:eastAsia="sk-SK"/>
        </w:rPr>
        <w:t xml:space="preserve"> byty</w:t>
      </w:r>
      <w:r w:rsidRPr="00736151">
        <w:rPr>
          <w:rFonts w:ascii="Arial Narrow" w:eastAsia="Times New Roman" w:hAnsi="Arial Narrow" w:cs="Segoe UI"/>
          <w:sz w:val="24"/>
          <w:szCs w:val="24"/>
          <w:lang w:eastAsia="sk-SK"/>
        </w:rPr>
        <w:t>.</w:t>
      </w:r>
    </w:p>
    <w:p w14:paraId="5BD1DB13" w14:textId="4AAAB3E4" w:rsidR="00C21842" w:rsidRPr="00736151" w:rsidRDefault="00722A4D"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hAnsi="Arial Narrow" w:cs="Times New Roman"/>
          <w:sz w:val="24"/>
          <w:szCs w:val="24"/>
        </w:rPr>
        <w:t xml:space="preserve">Na účely </w:t>
      </w:r>
      <w:r w:rsidRPr="00736151">
        <w:rPr>
          <w:rFonts w:ascii="Arial Narrow" w:hAnsi="Arial Narrow"/>
          <w:sz w:val="24"/>
          <w:szCs w:val="24"/>
        </w:rPr>
        <w:t>zákona č. 443/2010 Z. z. a zákona č. 150/2013 Z.</w:t>
      </w:r>
      <w:r w:rsidR="00945AF1" w:rsidRPr="00736151">
        <w:rPr>
          <w:rFonts w:ascii="Arial Narrow" w:hAnsi="Arial Narrow"/>
          <w:sz w:val="24"/>
          <w:szCs w:val="24"/>
        </w:rPr>
        <w:t> </w:t>
      </w:r>
      <w:r w:rsidRPr="00736151">
        <w:rPr>
          <w:rFonts w:ascii="Arial Narrow" w:hAnsi="Arial Narrow"/>
          <w:sz w:val="24"/>
          <w:szCs w:val="24"/>
        </w:rPr>
        <w:t xml:space="preserve">z. </w:t>
      </w:r>
      <w:r w:rsidRPr="00736151">
        <w:rPr>
          <w:rFonts w:ascii="Arial Narrow" w:hAnsi="Arial Narrow" w:cs="Times New Roman"/>
          <w:sz w:val="24"/>
          <w:szCs w:val="24"/>
        </w:rPr>
        <w:t>sa polyfunkčným domom rozumie budova so zmiešaným účelom užívania, v ktorej najmenej jedna tretina podlahovej plochy je určená na bývanie</w:t>
      </w:r>
      <w:r w:rsidRPr="00736151">
        <w:rPr>
          <w:rFonts w:ascii="Arial Narrow" w:eastAsia="Times New Roman" w:hAnsi="Arial Narrow" w:cs="Segoe UI"/>
          <w:sz w:val="24"/>
          <w:szCs w:val="24"/>
          <w:lang w:eastAsia="sk-SK"/>
        </w:rPr>
        <w:t>.</w:t>
      </w:r>
    </w:p>
    <w:p w14:paraId="1CCE5BBE" w14:textId="4962C86C" w:rsidR="00722A4D" w:rsidRPr="00736151" w:rsidRDefault="00197F86"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Nebytovým priestorom sa rozumie miestnosť alebo súbor miestností, ktoré sú rozhodnutím stavebného úradu určené n</w:t>
      </w:r>
      <w:r w:rsidR="00DA2DD7" w:rsidRPr="00736151">
        <w:rPr>
          <w:rFonts w:ascii="Arial Narrow" w:eastAsia="Times New Roman" w:hAnsi="Arial Narrow" w:cs="Segoe UI"/>
          <w:sz w:val="24"/>
          <w:szCs w:val="24"/>
          <w:lang w:eastAsia="sk-SK"/>
        </w:rPr>
        <w:t>a</w:t>
      </w:r>
      <w:r w:rsidR="00906941" w:rsidRPr="00736151">
        <w:rPr>
          <w:rFonts w:ascii="Arial Narrow" w:eastAsia="Times New Roman" w:hAnsi="Arial Narrow" w:cs="Segoe UI"/>
          <w:sz w:val="24"/>
          <w:szCs w:val="24"/>
          <w:lang w:eastAsia="sk-SK"/>
        </w:rPr>
        <w:t> </w:t>
      </w:r>
      <w:r w:rsidR="00DA2DD7" w:rsidRPr="00736151">
        <w:rPr>
          <w:rFonts w:ascii="Arial Narrow" w:eastAsia="Times New Roman" w:hAnsi="Arial Narrow" w:cs="Segoe UI"/>
          <w:sz w:val="24"/>
          <w:szCs w:val="24"/>
          <w:lang w:eastAsia="sk-SK"/>
        </w:rPr>
        <w:t>iné účely ako na</w:t>
      </w:r>
      <w:r w:rsidR="00906941" w:rsidRPr="00736151">
        <w:rPr>
          <w:rFonts w:ascii="Arial Narrow" w:eastAsia="Times New Roman" w:hAnsi="Arial Narrow" w:cs="Segoe UI"/>
          <w:sz w:val="24"/>
          <w:szCs w:val="24"/>
          <w:lang w:eastAsia="sk-SK"/>
        </w:rPr>
        <w:t> </w:t>
      </w:r>
      <w:r w:rsidR="00DA2DD7" w:rsidRPr="00736151">
        <w:rPr>
          <w:rFonts w:ascii="Arial Narrow" w:eastAsia="Times New Roman" w:hAnsi="Arial Narrow" w:cs="Segoe UI"/>
          <w:sz w:val="24"/>
          <w:szCs w:val="24"/>
          <w:lang w:eastAsia="sk-SK"/>
        </w:rPr>
        <w:t>bývanie; nejde o</w:t>
      </w:r>
      <w:r w:rsidR="00906941"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príslušenstvo bytu</w:t>
      </w:r>
      <w:r w:rsidR="000C186C" w:rsidRPr="00736151">
        <w:rPr>
          <w:rFonts w:ascii="Arial Narrow" w:eastAsia="Times New Roman" w:hAnsi="Arial Narrow" w:cs="Segoe UI"/>
          <w:sz w:val="24"/>
          <w:szCs w:val="24"/>
          <w:lang w:eastAsia="sk-SK"/>
        </w:rPr>
        <w:t>, spoločné časti ani spoločné zariadenia domu.</w:t>
      </w:r>
    </w:p>
    <w:p w14:paraId="1059EA50" w14:textId="77777777" w:rsidR="00197F86" w:rsidRPr="00736151" w:rsidRDefault="00197F86"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 xml:space="preserve">Spoločnými časťami </w:t>
      </w:r>
      <w:r w:rsidR="00722A4D" w:rsidRPr="00736151">
        <w:rPr>
          <w:rFonts w:ascii="Arial Narrow" w:eastAsia="Times New Roman" w:hAnsi="Arial Narrow" w:cs="Segoe UI"/>
          <w:sz w:val="24"/>
          <w:szCs w:val="24"/>
          <w:lang w:eastAsia="sk-SK"/>
        </w:rPr>
        <w:t xml:space="preserve">sa </w:t>
      </w:r>
      <w:r w:rsidRPr="00736151">
        <w:rPr>
          <w:rFonts w:ascii="Arial Narrow" w:eastAsia="Times New Roman" w:hAnsi="Arial Narrow" w:cs="Segoe UI"/>
          <w:sz w:val="24"/>
          <w:szCs w:val="24"/>
          <w:lang w:eastAsia="sk-SK"/>
        </w:rPr>
        <w:t xml:space="preserve">rozumejú časti </w:t>
      </w:r>
      <w:r w:rsidR="00722A4D" w:rsidRPr="00736151">
        <w:rPr>
          <w:rFonts w:ascii="Arial Narrow" w:eastAsia="Times New Roman" w:hAnsi="Arial Narrow" w:cs="Segoe UI"/>
          <w:sz w:val="24"/>
          <w:szCs w:val="24"/>
          <w:lang w:eastAsia="sk-SK"/>
        </w:rPr>
        <w:t>budovy</w:t>
      </w:r>
      <w:r w:rsidRPr="00736151">
        <w:rPr>
          <w:rFonts w:ascii="Arial Narrow" w:eastAsia="Times New Roman" w:hAnsi="Arial Narrow" w:cs="Segoe UI"/>
          <w:sz w:val="24"/>
          <w:szCs w:val="24"/>
          <w:lang w:eastAsia="sk-SK"/>
        </w:rPr>
        <w:t xml:space="preserve"> </w:t>
      </w:r>
      <w:r w:rsidRPr="00736151">
        <w:rPr>
          <w:rFonts w:ascii="Arial Narrow" w:eastAsia="Times New Roman" w:hAnsi="Arial Narrow" w:cs="Segoe UI"/>
          <w:sz w:val="24"/>
          <w:szCs w:val="24"/>
          <w:u w:val="single"/>
          <w:lang w:eastAsia="sk-SK"/>
        </w:rPr>
        <w:t>nevyhnutné na je</w:t>
      </w:r>
      <w:r w:rsidR="00480AA4" w:rsidRPr="00736151">
        <w:rPr>
          <w:rFonts w:ascii="Arial Narrow" w:eastAsia="Times New Roman" w:hAnsi="Arial Narrow" w:cs="Segoe UI"/>
          <w:sz w:val="24"/>
          <w:szCs w:val="24"/>
          <w:u w:val="single"/>
          <w:lang w:eastAsia="sk-SK"/>
        </w:rPr>
        <w:t>j</w:t>
      </w:r>
      <w:r w:rsidRPr="00736151">
        <w:rPr>
          <w:rFonts w:ascii="Arial Narrow" w:eastAsia="Times New Roman" w:hAnsi="Arial Narrow" w:cs="Segoe UI"/>
          <w:sz w:val="24"/>
          <w:szCs w:val="24"/>
          <w:u w:val="single"/>
          <w:lang w:eastAsia="sk-SK"/>
        </w:rPr>
        <w:t xml:space="preserve"> podstatu a bezpečnosť</w:t>
      </w:r>
      <w:r w:rsidRPr="00736151">
        <w:rPr>
          <w:rFonts w:ascii="Arial Narrow" w:eastAsia="Times New Roman" w:hAnsi="Arial Narrow" w:cs="Segoe UI"/>
          <w:sz w:val="24"/>
          <w:szCs w:val="24"/>
          <w:lang w:eastAsia="sk-SK"/>
        </w:rPr>
        <w:t>, najmä základy domu, strechy, chodby, obvodové múry, priečelia, vchody, schodištia, spoločné terasy, podkrovia, povaly, vodorovné nosné a izolačné konštrukcie a zvislé nosné konštrukcie.</w:t>
      </w:r>
    </w:p>
    <w:p w14:paraId="647EB349" w14:textId="77777777" w:rsidR="00197F86" w:rsidRPr="00736151" w:rsidRDefault="00197F86"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 xml:space="preserve">Spoločnými zariadeniami sa rozumejú zariadenia, ktoré sú </w:t>
      </w:r>
      <w:r w:rsidRPr="00736151">
        <w:rPr>
          <w:rFonts w:ascii="Arial Narrow" w:eastAsia="Times New Roman" w:hAnsi="Arial Narrow" w:cs="Segoe UI"/>
          <w:sz w:val="24"/>
          <w:szCs w:val="24"/>
          <w:u w:val="single"/>
          <w:lang w:eastAsia="sk-SK"/>
        </w:rPr>
        <w:t xml:space="preserve">určené na spoločné užívanie a slúžia výlučne </w:t>
      </w:r>
      <w:r w:rsidR="00722A4D" w:rsidRPr="00736151">
        <w:rPr>
          <w:rFonts w:ascii="Arial Narrow" w:eastAsia="Times New Roman" w:hAnsi="Arial Narrow" w:cs="Segoe UI"/>
          <w:sz w:val="24"/>
          <w:szCs w:val="24"/>
          <w:u w:val="single"/>
          <w:lang w:eastAsia="sk-SK"/>
        </w:rPr>
        <w:t>tejto budov</w:t>
      </w:r>
      <w:r w:rsidR="00DA2DD7" w:rsidRPr="00736151">
        <w:rPr>
          <w:rFonts w:ascii="Arial Narrow" w:eastAsia="Times New Roman" w:hAnsi="Arial Narrow" w:cs="Segoe UI"/>
          <w:sz w:val="24"/>
          <w:szCs w:val="24"/>
          <w:u w:val="single"/>
          <w:lang w:eastAsia="sk-SK"/>
        </w:rPr>
        <w:t>e</w:t>
      </w:r>
      <w:r w:rsidRPr="00736151">
        <w:rPr>
          <w:rFonts w:ascii="Arial Narrow" w:eastAsia="Times New Roman" w:hAnsi="Arial Narrow" w:cs="Segoe UI"/>
          <w:sz w:val="24"/>
          <w:szCs w:val="24"/>
          <w:u w:val="single"/>
          <w:lang w:eastAsia="sk-SK"/>
        </w:rPr>
        <w:t>.</w:t>
      </w:r>
      <w:r w:rsidRPr="00736151">
        <w:rPr>
          <w:rFonts w:ascii="Arial Narrow" w:eastAsia="Times New Roman" w:hAnsi="Arial Narrow" w:cs="Segoe UI"/>
          <w:sz w:val="24"/>
          <w:szCs w:val="24"/>
          <w:lang w:eastAsia="sk-SK"/>
        </w:rPr>
        <w:t xml:space="preserve"> Takýmito zariadeniami sú najmä výťahy, práčovne a kotolne vrátane technologického zariadenia, sušiarne, </w:t>
      </w:r>
      <w:r w:rsidR="00DA2DD7" w:rsidRPr="00736151">
        <w:rPr>
          <w:rFonts w:ascii="Arial Narrow" w:eastAsia="Times New Roman" w:hAnsi="Arial Narrow" w:cs="Segoe UI"/>
          <w:sz w:val="24"/>
          <w:szCs w:val="24"/>
          <w:lang w:eastAsia="sk-SK"/>
        </w:rPr>
        <w:t>kočikárne</w:t>
      </w:r>
      <w:r w:rsidRPr="00736151">
        <w:rPr>
          <w:rFonts w:ascii="Arial Narrow" w:eastAsia="Times New Roman" w:hAnsi="Arial Narrow" w:cs="Segoe UI"/>
          <w:sz w:val="24"/>
          <w:szCs w:val="24"/>
          <w:lang w:eastAsia="sk-SK"/>
        </w:rPr>
        <w:t>, spoločné televízne antény, bleskozvody, komíny, vodovodné, teplonosné, kanalizačné, elektrické, telefónne a plynové prípojky.</w:t>
      </w:r>
    </w:p>
    <w:p w14:paraId="6BB0E882" w14:textId="2517FB42" w:rsidR="00722A4D" w:rsidRPr="00736151" w:rsidRDefault="00CB15AC"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hAnsi="Arial Narrow"/>
          <w:sz w:val="24"/>
          <w:szCs w:val="24"/>
        </w:rPr>
        <w:t xml:space="preserve">Vlastníci bytov a nebytových priestorov po zrealizovaní výstavby </w:t>
      </w:r>
      <w:r w:rsidR="00945AF1" w:rsidRPr="00736151">
        <w:rPr>
          <w:rFonts w:ascii="Arial Narrow" w:hAnsi="Arial Narrow"/>
          <w:sz w:val="24"/>
          <w:szCs w:val="24"/>
        </w:rPr>
        <w:t>majú</w:t>
      </w:r>
      <w:r w:rsidRPr="00736151">
        <w:rPr>
          <w:rFonts w:ascii="Arial Narrow" w:hAnsi="Arial Narrow"/>
          <w:sz w:val="24"/>
          <w:szCs w:val="24"/>
        </w:rPr>
        <w:t xml:space="preserve"> v </w:t>
      </w:r>
      <w:r w:rsidR="00722A4D" w:rsidRPr="00736151">
        <w:rPr>
          <w:rFonts w:ascii="Arial Narrow" w:eastAsia="Times New Roman" w:hAnsi="Arial Narrow" w:cs="Segoe UI"/>
          <w:sz w:val="24"/>
          <w:szCs w:val="24"/>
          <w:lang w:eastAsia="sk-SK"/>
        </w:rPr>
        <w:t xml:space="preserve">spoluvlastníctve spoločné časti a spoločné zariadenia </w:t>
      </w:r>
      <w:r w:rsidRPr="00736151">
        <w:rPr>
          <w:rFonts w:ascii="Arial Narrow" w:eastAsia="Times New Roman" w:hAnsi="Arial Narrow" w:cs="Segoe UI"/>
          <w:sz w:val="24"/>
          <w:szCs w:val="24"/>
          <w:lang w:eastAsia="sk-SK"/>
        </w:rPr>
        <w:t>budovy</w:t>
      </w:r>
      <w:r w:rsidR="00722A4D" w:rsidRPr="00736151">
        <w:rPr>
          <w:rFonts w:ascii="Arial Narrow" w:eastAsia="Times New Roman" w:hAnsi="Arial Narrow" w:cs="Segoe UI"/>
          <w:sz w:val="24"/>
          <w:szCs w:val="24"/>
          <w:lang w:eastAsia="sk-SK"/>
        </w:rPr>
        <w:t>.</w:t>
      </w:r>
    </w:p>
    <w:p w14:paraId="28025AD9" w14:textId="1E3712B0" w:rsidR="00945AF1" w:rsidRPr="00736151" w:rsidRDefault="00047B13" w:rsidP="00945AF1">
      <w:pPr>
        <w:shd w:val="clear" w:color="auto" w:fill="FFFFFF"/>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lastRenderedPageBreak/>
        <w:t>V</w:t>
      </w:r>
      <w:r w:rsidR="00945AF1" w:rsidRPr="00736151">
        <w:rPr>
          <w:rFonts w:ascii="Arial Narrow" w:eastAsia="Times New Roman" w:hAnsi="Arial Narrow" w:cs="Segoe UI"/>
          <w:sz w:val="24"/>
          <w:szCs w:val="24"/>
          <w:lang w:eastAsia="sk-SK"/>
        </w:rPr>
        <w:t xml:space="preserve"> bytov</w:t>
      </w:r>
      <w:r w:rsidR="00673831" w:rsidRPr="00736151">
        <w:rPr>
          <w:rFonts w:ascii="Arial Narrow" w:eastAsia="Times New Roman" w:hAnsi="Arial Narrow" w:cs="Segoe UI"/>
          <w:sz w:val="24"/>
          <w:szCs w:val="24"/>
          <w:lang w:eastAsia="sk-SK"/>
        </w:rPr>
        <w:t>ej</w:t>
      </w:r>
      <w:r w:rsidR="00945AF1" w:rsidRPr="00736151">
        <w:rPr>
          <w:rFonts w:ascii="Arial Narrow" w:eastAsia="Times New Roman" w:hAnsi="Arial Narrow" w:cs="Segoe UI"/>
          <w:sz w:val="24"/>
          <w:szCs w:val="24"/>
          <w:lang w:eastAsia="sk-SK"/>
        </w:rPr>
        <w:t xml:space="preserve"> budov</w:t>
      </w:r>
      <w:r w:rsidR="00673831" w:rsidRPr="00736151">
        <w:rPr>
          <w:rFonts w:ascii="Arial Narrow" w:eastAsia="Times New Roman" w:hAnsi="Arial Narrow" w:cs="Segoe UI"/>
          <w:sz w:val="24"/>
          <w:szCs w:val="24"/>
          <w:lang w:eastAsia="sk-SK"/>
        </w:rPr>
        <w:t>e</w:t>
      </w:r>
      <w:r w:rsidR="00945AF1" w:rsidRPr="00736151">
        <w:rPr>
          <w:rFonts w:ascii="Arial Narrow" w:eastAsia="Times New Roman" w:hAnsi="Arial Narrow" w:cs="Segoe UI"/>
          <w:sz w:val="24"/>
          <w:szCs w:val="24"/>
          <w:lang w:eastAsia="sk-SK"/>
        </w:rPr>
        <w:t xml:space="preserve"> s viacerými funkciami </w:t>
      </w:r>
      <w:r w:rsidRPr="00736151">
        <w:rPr>
          <w:rFonts w:ascii="Arial Narrow" w:eastAsia="Times New Roman" w:hAnsi="Arial Narrow" w:cs="Segoe UI"/>
          <w:sz w:val="24"/>
          <w:szCs w:val="24"/>
          <w:lang w:eastAsia="sk-SK"/>
        </w:rPr>
        <w:t xml:space="preserve">sú priestory budovy vymedzené podľa </w:t>
      </w:r>
      <w:r w:rsidR="00945AF1" w:rsidRPr="00736151">
        <w:rPr>
          <w:rFonts w:ascii="Arial Narrow" w:eastAsia="Times New Roman" w:hAnsi="Arial Narrow" w:cs="Segoe UI"/>
          <w:sz w:val="24"/>
          <w:szCs w:val="24"/>
          <w:lang w:eastAsia="sk-SK"/>
        </w:rPr>
        <w:t>jednotliv</w:t>
      </w:r>
      <w:r w:rsidRPr="00736151">
        <w:rPr>
          <w:rFonts w:ascii="Arial Narrow" w:eastAsia="Times New Roman" w:hAnsi="Arial Narrow" w:cs="Segoe UI"/>
          <w:sz w:val="24"/>
          <w:szCs w:val="24"/>
          <w:lang w:eastAsia="sk-SK"/>
        </w:rPr>
        <w:t>ých</w:t>
      </w:r>
      <w:r w:rsidR="00945AF1" w:rsidRPr="00736151">
        <w:rPr>
          <w:rFonts w:ascii="Arial Narrow" w:eastAsia="Times New Roman" w:hAnsi="Arial Narrow" w:cs="Segoe UI"/>
          <w:sz w:val="24"/>
          <w:szCs w:val="24"/>
          <w:lang w:eastAsia="sk-SK"/>
        </w:rPr>
        <w:t xml:space="preserve"> funkci</w:t>
      </w:r>
      <w:r w:rsidRPr="00736151">
        <w:rPr>
          <w:rFonts w:ascii="Arial Narrow" w:eastAsia="Times New Roman" w:hAnsi="Arial Narrow" w:cs="Segoe UI"/>
          <w:sz w:val="24"/>
          <w:szCs w:val="24"/>
          <w:lang w:eastAsia="sk-SK"/>
        </w:rPr>
        <w:t>í, na</w:t>
      </w:r>
      <w:r w:rsidR="00665EF3"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ktoré sú určené</w:t>
      </w:r>
      <w:r w:rsidR="00945AF1" w:rsidRPr="00736151">
        <w:rPr>
          <w:rFonts w:ascii="Arial Narrow" w:eastAsia="Times New Roman" w:hAnsi="Arial Narrow" w:cs="Segoe UI"/>
          <w:sz w:val="24"/>
          <w:szCs w:val="24"/>
          <w:lang w:eastAsia="sk-SK"/>
        </w:rPr>
        <w:t xml:space="preserve">, t. j. </w:t>
      </w:r>
    </w:p>
    <w:p w14:paraId="7D6408A6" w14:textId="0BA1EA1E" w:rsidR="00945AF1" w:rsidRPr="00736151" w:rsidRDefault="00945AF1" w:rsidP="00047B13">
      <w:pPr>
        <w:pStyle w:val="Odsekzoznamu"/>
        <w:numPr>
          <w:ilvl w:val="0"/>
          <w:numId w:val="3"/>
        </w:numPr>
        <w:shd w:val="clear" w:color="auto" w:fill="FFFFFF"/>
        <w:spacing w:after="0" w:line="276" w:lineRule="auto"/>
        <w:ind w:left="714" w:hanging="357"/>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byty,</w:t>
      </w:r>
    </w:p>
    <w:p w14:paraId="01ACD600" w14:textId="77777777" w:rsidR="00945AF1" w:rsidRPr="00736151" w:rsidRDefault="00945AF1" w:rsidP="00047B13">
      <w:pPr>
        <w:pStyle w:val="Odsekzoznamu"/>
        <w:numPr>
          <w:ilvl w:val="0"/>
          <w:numId w:val="3"/>
        </w:numPr>
        <w:shd w:val="clear" w:color="auto" w:fill="FFFFFF"/>
        <w:spacing w:after="0" w:line="276" w:lineRule="auto"/>
        <w:ind w:left="714" w:hanging="357"/>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nebytové priestory,</w:t>
      </w:r>
    </w:p>
    <w:p w14:paraId="5E9A5DB1" w14:textId="0858FBC3" w:rsidR="00945AF1" w:rsidRPr="00736151" w:rsidRDefault="00945AF1" w:rsidP="006B571B">
      <w:pPr>
        <w:spacing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a</w:t>
      </w:r>
      <w:r w:rsidR="008C11AA">
        <w:rPr>
          <w:rFonts w:ascii="Arial Narrow" w:eastAsia="Times New Roman" w:hAnsi="Arial Narrow" w:cs="Segoe UI"/>
          <w:sz w:val="24"/>
          <w:szCs w:val="24"/>
          <w:lang w:eastAsia="sk-SK"/>
        </w:rPr>
        <w:t xml:space="preserve"> k týmto prislúchajú </w:t>
      </w:r>
      <w:r w:rsidRPr="00736151">
        <w:rPr>
          <w:rFonts w:ascii="Arial Narrow" w:eastAsia="Times New Roman" w:hAnsi="Arial Narrow" w:cs="Segoe UI"/>
          <w:sz w:val="24"/>
          <w:szCs w:val="24"/>
          <w:lang w:eastAsia="sk-SK"/>
        </w:rPr>
        <w:t>spoločné časti a spoločné zariadenia.</w:t>
      </w:r>
    </w:p>
    <w:p w14:paraId="266912C8" w14:textId="48866F92" w:rsidR="00945AF1" w:rsidRPr="00736151" w:rsidRDefault="00945AF1" w:rsidP="00452571">
      <w:pPr>
        <w:spacing w:before="240"/>
        <w:jc w:val="both"/>
        <w:rPr>
          <w:rFonts w:ascii="Arial Narrow" w:eastAsia="Times New Roman" w:hAnsi="Arial Narrow" w:cs="Segoe UI"/>
          <w:b/>
          <w:sz w:val="24"/>
          <w:szCs w:val="24"/>
          <w:lang w:eastAsia="sk-SK"/>
        </w:rPr>
      </w:pPr>
      <w:r w:rsidRPr="00736151">
        <w:rPr>
          <w:rFonts w:ascii="Arial Narrow" w:eastAsia="Times New Roman" w:hAnsi="Arial Narrow" w:cs="Segoe UI"/>
          <w:b/>
          <w:sz w:val="24"/>
          <w:szCs w:val="24"/>
          <w:lang w:eastAsia="sk-SK"/>
        </w:rPr>
        <w:t xml:space="preserve">Bytová </w:t>
      </w:r>
      <w:r w:rsidRPr="00736151">
        <w:rPr>
          <w:rFonts w:ascii="Arial Narrow" w:hAnsi="Arial Narrow" w:cs="Arial"/>
          <w:b/>
          <w:bCs/>
          <w:sz w:val="24"/>
          <w:szCs w:val="24"/>
        </w:rPr>
        <w:t>budova</w:t>
      </w:r>
      <w:r w:rsidRPr="00736151">
        <w:rPr>
          <w:rFonts w:ascii="Arial Narrow" w:eastAsia="Times New Roman" w:hAnsi="Arial Narrow" w:cs="Segoe UI"/>
          <w:b/>
          <w:sz w:val="24"/>
          <w:szCs w:val="24"/>
          <w:lang w:eastAsia="sk-SK"/>
        </w:rPr>
        <w:t xml:space="preserve"> len</w:t>
      </w:r>
      <w:r w:rsidR="008C11AA">
        <w:rPr>
          <w:rFonts w:ascii="Arial Narrow" w:eastAsia="Times New Roman" w:hAnsi="Arial Narrow" w:cs="Segoe UI"/>
          <w:b/>
          <w:sz w:val="24"/>
          <w:szCs w:val="24"/>
          <w:lang w:eastAsia="sk-SK"/>
        </w:rPr>
        <w:t xml:space="preserve"> s funkciou </w:t>
      </w:r>
      <w:r w:rsidRPr="00736151">
        <w:rPr>
          <w:rFonts w:ascii="Arial Narrow" w:eastAsia="Times New Roman" w:hAnsi="Arial Narrow" w:cs="Segoe UI"/>
          <w:b/>
          <w:sz w:val="24"/>
          <w:szCs w:val="24"/>
          <w:lang w:eastAsia="sk-SK"/>
        </w:rPr>
        <w:t>bývani</w:t>
      </w:r>
      <w:r w:rsidR="008C11AA">
        <w:rPr>
          <w:rFonts w:ascii="Arial Narrow" w:eastAsia="Times New Roman" w:hAnsi="Arial Narrow" w:cs="Segoe UI"/>
          <w:b/>
          <w:sz w:val="24"/>
          <w:szCs w:val="24"/>
          <w:lang w:eastAsia="sk-SK"/>
        </w:rPr>
        <w:t>a</w:t>
      </w:r>
    </w:p>
    <w:p w14:paraId="19AC9158" w14:textId="2AB6D895" w:rsidR="00203A63" w:rsidRPr="00736151" w:rsidRDefault="00203A63" w:rsidP="006B571B">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V prípadoch, ak bytová budova bude slúžiť výlučne na funkciu bývania</w:t>
      </w:r>
      <w:r w:rsidR="00C24722" w:rsidRPr="00736151">
        <w:rPr>
          <w:rFonts w:ascii="Arial Narrow" w:eastAsia="Times New Roman" w:hAnsi="Arial Narrow" w:cs="Segoe UI"/>
          <w:sz w:val="24"/>
          <w:szCs w:val="24"/>
          <w:lang w:eastAsia="sk-SK"/>
        </w:rPr>
        <w:t xml:space="preserve"> (rodinný dom, bytový dom)</w:t>
      </w:r>
      <w:r w:rsidRPr="00736151">
        <w:rPr>
          <w:rFonts w:ascii="Arial Narrow" w:eastAsia="Times New Roman" w:hAnsi="Arial Narrow" w:cs="Segoe UI"/>
          <w:sz w:val="24"/>
          <w:szCs w:val="24"/>
          <w:lang w:eastAsia="sk-SK"/>
        </w:rPr>
        <w:t xml:space="preserve">, t. j. v budove sa nebudú nachádzať žiadne priestory </w:t>
      </w:r>
      <w:r w:rsidR="00C24722" w:rsidRPr="00736151">
        <w:rPr>
          <w:rFonts w:ascii="Arial Narrow" w:eastAsia="Times New Roman" w:hAnsi="Arial Narrow" w:cs="Segoe UI"/>
          <w:sz w:val="24"/>
          <w:szCs w:val="24"/>
          <w:lang w:eastAsia="sk-SK"/>
        </w:rPr>
        <w:t>s </w:t>
      </w:r>
      <w:r w:rsidRPr="00736151">
        <w:rPr>
          <w:rFonts w:ascii="Arial Narrow" w:eastAsia="Times New Roman" w:hAnsi="Arial Narrow" w:cs="Segoe UI"/>
          <w:sz w:val="24"/>
          <w:szCs w:val="24"/>
          <w:lang w:eastAsia="sk-SK"/>
        </w:rPr>
        <w:t>in</w:t>
      </w:r>
      <w:r w:rsidR="00C24722" w:rsidRPr="00736151">
        <w:rPr>
          <w:rFonts w:ascii="Arial Narrow" w:eastAsia="Times New Roman" w:hAnsi="Arial Narrow" w:cs="Segoe UI"/>
          <w:sz w:val="24"/>
          <w:szCs w:val="24"/>
          <w:lang w:eastAsia="sk-SK"/>
        </w:rPr>
        <w:t xml:space="preserve">ou </w:t>
      </w:r>
      <w:r w:rsidRPr="00736151">
        <w:rPr>
          <w:rFonts w:ascii="Arial Narrow" w:eastAsia="Times New Roman" w:hAnsi="Arial Narrow" w:cs="Segoe UI"/>
          <w:sz w:val="24"/>
          <w:szCs w:val="24"/>
          <w:lang w:eastAsia="sk-SK"/>
        </w:rPr>
        <w:t xml:space="preserve">funkciu ako je funkcia trvalého bývania, všetky náklady spojené s výstavbou </w:t>
      </w:r>
      <w:r w:rsidR="008C11AA">
        <w:rPr>
          <w:rFonts w:ascii="Arial Narrow" w:eastAsia="Times New Roman" w:hAnsi="Arial Narrow" w:cs="Segoe UI"/>
          <w:sz w:val="24"/>
          <w:szCs w:val="24"/>
          <w:lang w:eastAsia="sk-SK"/>
        </w:rPr>
        <w:t xml:space="preserve">bytovej </w:t>
      </w:r>
      <w:r w:rsidRPr="00736151">
        <w:rPr>
          <w:rFonts w:ascii="Arial Narrow" w:eastAsia="Times New Roman" w:hAnsi="Arial Narrow" w:cs="Segoe UI"/>
          <w:sz w:val="24"/>
          <w:szCs w:val="24"/>
          <w:lang w:eastAsia="sk-SK"/>
        </w:rPr>
        <w:t>budovy sa započítavajú v plnom rozsahu do ON na</w:t>
      </w:r>
      <w:r w:rsidR="00C24722" w:rsidRPr="00736151">
        <w:rPr>
          <w:rFonts w:ascii="Arial Narrow" w:eastAsia="Times New Roman" w:hAnsi="Arial Narrow" w:cs="Segoe UI"/>
          <w:sz w:val="24"/>
          <w:szCs w:val="24"/>
          <w:lang w:eastAsia="sk-SK"/>
        </w:rPr>
        <w:t xml:space="preserve"> obstaranie </w:t>
      </w:r>
      <w:r w:rsidRPr="00736151">
        <w:rPr>
          <w:rFonts w:ascii="Arial Narrow" w:eastAsia="Times New Roman" w:hAnsi="Arial Narrow" w:cs="Segoe UI"/>
          <w:sz w:val="24"/>
          <w:szCs w:val="24"/>
          <w:lang w:eastAsia="sk-SK"/>
        </w:rPr>
        <w:t>nájomného bytu.</w:t>
      </w:r>
    </w:p>
    <w:p w14:paraId="1459392B" w14:textId="12124C98" w:rsidR="00714133" w:rsidRDefault="00714133" w:rsidP="00714133">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Náklady na obstaranie nebytového priestoru je možné zahrnúť do ON na obstaranie nájomného bytu</w:t>
      </w:r>
      <w:r>
        <w:rPr>
          <w:rFonts w:ascii="Arial Narrow" w:eastAsia="Times New Roman" w:hAnsi="Arial Narrow" w:cs="Segoe UI"/>
          <w:sz w:val="24"/>
          <w:szCs w:val="24"/>
          <w:lang w:eastAsia="sk-SK"/>
        </w:rPr>
        <w:t xml:space="preserve"> len v prípade ak ide o </w:t>
      </w:r>
      <w:r w:rsidRPr="00736151">
        <w:rPr>
          <w:rFonts w:ascii="Arial Narrow" w:eastAsia="Times New Roman" w:hAnsi="Arial Narrow" w:cs="Segoe UI"/>
          <w:sz w:val="24"/>
          <w:szCs w:val="24"/>
          <w:lang w:eastAsia="sk-SK"/>
        </w:rPr>
        <w:t xml:space="preserve">obstaranie nebytového priestoru, ktorý je súčasťou </w:t>
      </w:r>
      <w:r>
        <w:rPr>
          <w:rFonts w:ascii="Arial Narrow" w:eastAsia="Times New Roman" w:hAnsi="Arial Narrow" w:cs="Segoe UI"/>
          <w:sz w:val="24"/>
          <w:szCs w:val="24"/>
          <w:lang w:eastAsia="sk-SK"/>
        </w:rPr>
        <w:t xml:space="preserve">bytovej </w:t>
      </w:r>
      <w:r w:rsidRPr="00736151">
        <w:rPr>
          <w:rFonts w:ascii="Arial Narrow" w:eastAsia="Times New Roman" w:hAnsi="Arial Narrow" w:cs="Segoe UI"/>
          <w:sz w:val="24"/>
          <w:szCs w:val="24"/>
          <w:lang w:eastAsia="sk-SK"/>
        </w:rPr>
        <w:t>budovy s minimálne 6 obstarávanými nájomnými bytmi nižšieho štandardu a ktorým sa zabezpečujú špecifické potreby žiadateľa (priestor na poskytovanie sociálnych služieb, služieb ochrany objektu alebo ďalších služieb, ktoré súvisia s poskytovaním bývania)</w:t>
      </w:r>
      <w:r w:rsidR="00452571">
        <w:rPr>
          <w:rFonts w:ascii="Arial Narrow" w:eastAsia="Times New Roman" w:hAnsi="Arial Narrow" w:cs="Segoe UI"/>
          <w:sz w:val="24"/>
          <w:szCs w:val="24"/>
          <w:lang w:eastAsia="sk-SK"/>
        </w:rPr>
        <w:t xml:space="preserve"> podľa</w:t>
      </w:r>
      <w:r>
        <w:rPr>
          <w:rFonts w:ascii="Arial Narrow" w:eastAsia="Times New Roman" w:hAnsi="Arial Narrow" w:cs="Segoe UI"/>
          <w:sz w:val="24"/>
          <w:szCs w:val="24"/>
          <w:lang w:eastAsia="sk-SK"/>
        </w:rPr>
        <w:t xml:space="preserve"> </w:t>
      </w:r>
      <w:r w:rsidR="00C24722" w:rsidRPr="00736151">
        <w:rPr>
          <w:rFonts w:ascii="Arial Narrow" w:eastAsia="Times New Roman" w:hAnsi="Arial Narrow" w:cs="Segoe UI"/>
          <w:sz w:val="24"/>
          <w:szCs w:val="24"/>
          <w:lang w:eastAsia="sk-SK"/>
        </w:rPr>
        <w:t>§</w:t>
      </w:r>
      <w:r w:rsidR="00665EF3" w:rsidRPr="00736151">
        <w:rPr>
          <w:rFonts w:ascii="Arial Narrow" w:eastAsia="Times New Roman" w:hAnsi="Arial Narrow" w:cs="Segoe UI"/>
          <w:sz w:val="24"/>
          <w:szCs w:val="24"/>
          <w:lang w:eastAsia="sk-SK"/>
        </w:rPr>
        <w:t> </w:t>
      </w:r>
      <w:r w:rsidR="00C24722" w:rsidRPr="00736151">
        <w:rPr>
          <w:rFonts w:ascii="Arial Narrow" w:eastAsia="Times New Roman" w:hAnsi="Arial Narrow" w:cs="Segoe UI"/>
          <w:sz w:val="24"/>
          <w:szCs w:val="24"/>
          <w:lang w:eastAsia="sk-SK"/>
        </w:rPr>
        <w:t>8 ods.</w:t>
      </w:r>
      <w:r w:rsidR="00665EF3" w:rsidRPr="00736151">
        <w:rPr>
          <w:rFonts w:ascii="Arial Narrow" w:eastAsia="Times New Roman" w:hAnsi="Arial Narrow" w:cs="Segoe UI"/>
          <w:sz w:val="24"/>
          <w:szCs w:val="24"/>
          <w:lang w:eastAsia="sk-SK"/>
        </w:rPr>
        <w:t> </w:t>
      </w:r>
      <w:r w:rsidR="00C24722" w:rsidRPr="00736151">
        <w:rPr>
          <w:rFonts w:ascii="Arial Narrow" w:eastAsia="Times New Roman" w:hAnsi="Arial Narrow" w:cs="Segoe UI"/>
          <w:sz w:val="24"/>
          <w:szCs w:val="24"/>
          <w:lang w:eastAsia="sk-SK"/>
        </w:rPr>
        <w:t>16 zákona č.</w:t>
      </w:r>
      <w:r w:rsidR="00665EF3" w:rsidRPr="00736151">
        <w:rPr>
          <w:rFonts w:ascii="Arial Narrow" w:eastAsia="Times New Roman" w:hAnsi="Arial Narrow" w:cs="Segoe UI"/>
          <w:sz w:val="24"/>
          <w:szCs w:val="24"/>
          <w:lang w:eastAsia="sk-SK"/>
        </w:rPr>
        <w:t> </w:t>
      </w:r>
      <w:r w:rsidR="00C24722" w:rsidRPr="00736151">
        <w:rPr>
          <w:rFonts w:ascii="Arial Narrow" w:eastAsia="Times New Roman" w:hAnsi="Arial Narrow" w:cs="Segoe UI"/>
          <w:sz w:val="24"/>
          <w:szCs w:val="24"/>
          <w:lang w:eastAsia="sk-SK"/>
        </w:rPr>
        <w:t xml:space="preserve">443/2010 Z. z. </w:t>
      </w:r>
      <w:r w:rsidRPr="00714133">
        <w:rPr>
          <w:rFonts w:ascii="Arial Narrow" w:eastAsia="Times New Roman" w:hAnsi="Arial Narrow" w:cs="Segoe UI"/>
          <w:sz w:val="24"/>
          <w:szCs w:val="24"/>
          <w:lang w:eastAsia="sk-SK"/>
        </w:rPr>
        <w:t xml:space="preserve"> </w:t>
      </w:r>
    </w:p>
    <w:p w14:paraId="02379A98" w14:textId="39A29166" w:rsidR="00714133" w:rsidRPr="00736151" w:rsidRDefault="00714133" w:rsidP="00714133">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 xml:space="preserve">Pri rozdeľovaní </w:t>
      </w:r>
      <w:r w:rsidR="00452571">
        <w:rPr>
          <w:rFonts w:ascii="Arial Narrow" w:eastAsia="Times New Roman" w:hAnsi="Arial Narrow" w:cs="Segoe UI"/>
          <w:sz w:val="24"/>
          <w:szCs w:val="24"/>
          <w:lang w:eastAsia="sk-SK"/>
        </w:rPr>
        <w:t>ON</w:t>
      </w:r>
      <w:r w:rsidRPr="00736151">
        <w:rPr>
          <w:rFonts w:ascii="Arial Narrow" w:eastAsia="Times New Roman" w:hAnsi="Arial Narrow" w:cs="Segoe UI"/>
          <w:sz w:val="24"/>
          <w:szCs w:val="24"/>
          <w:lang w:eastAsia="sk-SK"/>
        </w:rPr>
        <w:t xml:space="preserve"> bytovej budovy, v ktorej sa síce budú nachádzať len byty, ale časť z nich bude podporená dotáciou MDV SR </w:t>
      </w:r>
      <w:r w:rsidRPr="00452571">
        <w:rPr>
          <w:rFonts w:ascii="Arial Narrow" w:eastAsia="Times New Roman" w:hAnsi="Arial Narrow" w:cs="Segoe UI"/>
          <w:sz w:val="24"/>
          <w:szCs w:val="24"/>
          <w:lang w:eastAsia="sk-SK"/>
        </w:rPr>
        <w:t xml:space="preserve">alebo úverom zo ŠFRB a časť bude obstarávaná bez podpory zo strany štátu (byty určené na predaj do osobného vlastníctva) sa </w:t>
      </w:r>
      <w:r w:rsidR="006E7AC5" w:rsidRPr="00452571">
        <w:rPr>
          <w:rFonts w:ascii="Arial Narrow" w:eastAsia="Times New Roman" w:hAnsi="Arial Narrow" w:cs="Segoe UI"/>
          <w:sz w:val="24"/>
          <w:szCs w:val="24"/>
          <w:lang w:eastAsia="sk-SK"/>
        </w:rPr>
        <w:t xml:space="preserve">primerane použije </w:t>
      </w:r>
      <w:r w:rsidRPr="00452571">
        <w:rPr>
          <w:rFonts w:ascii="Arial Narrow" w:eastAsia="Times New Roman" w:hAnsi="Arial Narrow" w:cs="Segoe UI"/>
          <w:sz w:val="24"/>
          <w:szCs w:val="24"/>
          <w:lang w:eastAsia="sk-SK"/>
        </w:rPr>
        <w:t>postup ako pri bytovej budove s viacerými funkciami.</w:t>
      </w:r>
      <w:r w:rsidRPr="00736151">
        <w:rPr>
          <w:rFonts w:ascii="Arial Narrow" w:eastAsia="Times New Roman" w:hAnsi="Arial Narrow" w:cs="Segoe UI"/>
          <w:sz w:val="24"/>
          <w:szCs w:val="24"/>
          <w:lang w:eastAsia="sk-SK"/>
        </w:rPr>
        <w:t xml:space="preserve"> </w:t>
      </w:r>
    </w:p>
    <w:p w14:paraId="590735AA" w14:textId="5D6A3C6C" w:rsidR="00945AF1" w:rsidRPr="00736151" w:rsidRDefault="00C24722" w:rsidP="00452571">
      <w:pPr>
        <w:spacing w:before="240" w:line="276" w:lineRule="auto"/>
        <w:jc w:val="both"/>
        <w:rPr>
          <w:rFonts w:ascii="Arial Narrow" w:hAnsi="Arial Narrow"/>
          <w:b/>
          <w:sz w:val="24"/>
          <w:szCs w:val="24"/>
        </w:rPr>
      </w:pPr>
      <w:r w:rsidRPr="00736151">
        <w:rPr>
          <w:rFonts w:ascii="Arial Narrow" w:hAnsi="Arial Narrow"/>
          <w:b/>
          <w:sz w:val="24"/>
          <w:szCs w:val="24"/>
        </w:rPr>
        <w:t>Bytová budova s viacerými funkciami</w:t>
      </w:r>
    </w:p>
    <w:p w14:paraId="0C50AE92" w14:textId="70E15476" w:rsidR="00203A63" w:rsidRPr="00736151" w:rsidRDefault="00203A63" w:rsidP="006B571B">
      <w:pPr>
        <w:spacing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 xml:space="preserve">Vzhľadom na požiadavky na efektívnejšie riešenie bytových budov </w:t>
      </w:r>
      <w:r w:rsidR="00FA5DEA" w:rsidRPr="00736151">
        <w:rPr>
          <w:rFonts w:ascii="Arial Narrow" w:eastAsia="Times New Roman" w:hAnsi="Arial Narrow" w:cs="Segoe UI"/>
          <w:sz w:val="24"/>
          <w:szCs w:val="24"/>
          <w:lang w:eastAsia="sk-SK"/>
        </w:rPr>
        <w:t xml:space="preserve">sa </w:t>
      </w:r>
      <w:r w:rsidRPr="00736151">
        <w:rPr>
          <w:rFonts w:ascii="Arial Narrow" w:eastAsia="Times New Roman" w:hAnsi="Arial Narrow" w:cs="Segoe UI"/>
          <w:sz w:val="24"/>
          <w:szCs w:val="24"/>
          <w:lang w:eastAsia="sk-SK"/>
        </w:rPr>
        <w:t xml:space="preserve">v mnohých prípadoch </w:t>
      </w:r>
      <w:r w:rsidR="00FA5DEA" w:rsidRPr="00736151">
        <w:rPr>
          <w:rFonts w:ascii="Arial Narrow" w:eastAsia="Times New Roman" w:hAnsi="Arial Narrow" w:cs="Segoe UI"/>
          <w:sz w:val="24"/>
          <w:szCs w:val="24"/>
          <w:lang w:eastAsia="sk-SK"/>
        </w:rPr>
        <w:t>v </w:t>
      </w:r>
      <w:r w:rsidRPr="00736151">
        <w:rPr>
          <w:rFonts w:ascii="Arial Narrow" w:eastAsia="Times New Roman" w:hAnsi="Arial Narrow" w:cs="Segoe UI"/>
          <w:sz w:val="24"/>
          <w:szCs w:val="24"/>
          <w:lang w:eastAsia="sk-SK"/>
        </w:rPr>
        <w:t>budov</w:t>
      </w:r>
      <w:r w:rsidR="00FA5DEA" w:rsidRPr="00736151">
        <w:rPr>
          <w:rFonts w:ascii="Arial Narrow" w:eastAsia="Times New Roman" w:hAnsi="Arial Narrow" w:cs="Segoe UI"/>
          <w:sz w:val="24"/>
          <w:szCs w:val="24"/>
          <w:lang w:eastAsia="sk-SK"/>
        </w:rPr>
        <w:t>e</w:t>
      </w:r>
      <w:r w:rsidR="00673831" w:rsidRPr="00736151">
        <w:rPr>
          <w:rFonts w:ascii="Arial Narrow" w:eastAsia="Times New Roman" w:hAnsi="Arial Narrow" w:cs="Segoe UI"/>
          <w:sz w:val="24"/>
          <w:szCs w:val="24"/>
          <w:lang w:eastAsia="sk-SK"/>
        </w:rPr>
        <w:t xml:space="preserve"> (rodinn</w:t>
      </w:r>
      <w:r w:rsidR="00906941" w:rsidRPr="00736151">
        <w:rPr>
          <w:rFonts w:ascii="Arial Narrow" w:eastAsia="Times New Roman" w:hAnsi="Arial Narrow" w:cs="Segoe UI"/>
          <w:sz w:val="24"/>
          <w:szCs w:val="24"/>
          <w:lang w:eastAsia="sk-SK"/>
        </w:rPr>
        <w:t>ý</w:t>
      </w:r>
      <w:r w:rsidR="00673831" w:rsidRPr="00736151">
        <w:rPr>
          <w:rFonts w:ascii="Arial Narrow" w:eastAsia="Times New Roman" w:hAnsi="Arial Narrow" w:cs="Segoe UI"/>
          <w:sz w:val="24"/>
          <w:szCs w:val="24"/>
          <w:lang w:eastAsia="sk-SK"/>
        </w:rPr>
        <w:t xml:space="preserve"> dom, bytov</w:t>
      </w:r>
      <w:r w:rsidR="00906941" w:rsidRPr="00736151">
        <w:rPr>
          <w:rFonts w:ascii="Arial Narrow" w:eastAsia="Times New Roman" w:hAnsi="Arial Narrow" w:cs="Segoe UI"/>
          <w:sz w:val="24"/>
          <w:szCs w:val="24"/>
          <w:lang w:eastAsia="sk-SK"/>
        </w:rPr>
        <w:t>ý</w:t>
      </w:r>
      <w:r w:rsidR="00673831" w:rsidRPr="00736151">
        <w:rPr>
          <w:rFonts w:ascii="Arial Narrow" w:eastAsia="Times New Roman" w:hAnsi="Arial Narrow" w:cs="Segoe UI"/>
          <w:sz w:val="24"/>
          <w:szCs w:val="24"/>
          <w:lang w:eastAsia="sk-SK"/>
        </w:rPr>
        <w:t xml:space="preserve"> dom, polyfunkčn</w:t>
      </w:r>
      <w:r w:rsidR="00906941" w:rsidRPr="00736151">
        <w:rPr>
          <w:rFonts w:ascii="Arial Narrow" w:eastAsia="Times New Roman" w:hAnsi="Arial Narrow" w:cs="Segoe UI"/>
          <w:sz w:val="24"/>
          <w:szCs w:val="24"/>
          <w:lang w:eastAsia="sk-SK"/>
        </w:rPr>
        <w:t>ý dom</w:t>
      </w:r>
      <w:r w:rsidR="00673831" w:rsidRPr="00736151">
        <w:rPr>
          <w:rFonts w:ascii="Arial Narrow" w:eastAsia="Times New Roman" w:hAnsi="Arial Narrow" w:cs="Segoe UI"/>
          <w:sz w:val="24"/>
          <w:szCs w:val="24"/>
          <w:lang w:eastAsia="sk-SK"/>
        </w:rPr>
        <w:t>)</w:t>
      </w:r>
      <w:r w:rsidRPr="00736151">
        <w:rPr>
          <w:rFonts w:ascii="Arial Narrow" w:eastAsia="Times New Roman" w:hAnsi="Arial Narrow" w:cs="Segoe UI"/>
          <w:sz w:val="24"/>
          <w:szCs w:val="24"/>
          <w:lang w:eastAsia="sk-SK"/>
        </w:rPr>
        <w:t xml:space="preserve"> </w:t>
      </w:r>
      <w:r w:rsidR="00FA5DEA" w:rsidRPr="00736151">
        <w:rPr>
          <w:rFonts w:ascii="Arial Narrow" w:eastAsia="Times New Roman" w:hAnsi="Arial Narrow" w:cs="Segoe UI"/>
          <w:sz w:val="24"/>
          <w:szCs w:val="24"/>
          <w:lang w:eastAsia="sk-SK"/>
        </w:rPr>
        <w:t xml:space="preserve">nachádzajú </w:t>
      </w:r>
      <w:r w:rsidRPr="00736151">
        <w:rPr>
          <w:rFonts w:ascii="Arial Narrow" w:eastAsia="Times New Roman" w:hAnsi="Arial Narrow" w:cs="Segoe UI"/>
          <w:sz w:val="24"/>
          <w:szCs w:val="24"/>
          <w:lang w:eastAsia="sk-SK"/>
        </w:rPr>
        <w:t>okrem priestorov určených na bývanie aj</w:t>
      </w:r>
      <w:r w:rsidR="00665EF3"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iné – nebytové priestory. V takýchto prípadoch je nevyhnutné rozčleniť náklady na</w:t>
      </w:r>
      <w:r w:rsidR="00FA5DEA"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uskutočnenie stavby medzi jednotlivé funkcie</w:t>
      </w:r>
      <w:r w:rsidR="00C24722" w:rsidRPr="00736151">
        <w:rPr>
          <w:rFonts w:ascii="Arial Narrow" w:eastAsia="Times New Roman" w:hAnsi="Arial Narrow" w:cs="Segoe UI"/>
          <w:sz w:val="24"/>
          <w:szCs w:val="24"/>
          <w:lang w:eastAsia="sk-SK"/>
        </w:rPr>
        <w:t xml:space="preserve"> a to bez ohľadu, či bytový dom bude v evidencii katastra nehnuteľností zapísaný ako</w:t>
      </w:r>
      <w:r w:rsidR="00906941" w:rsidRPr="00736151">
        <w:rPr>
          <w:rFonts w:ascii="Arial Narrow" w:eastAsia="Times New Roman" w:hAnsi="Arial Narrow" w:cs="Segoe UI"/>
          <w:sz w:val="24"/>
          <w:szCs w:val="24"/>
          <w:lang w:eastAsia="sk-SK"/>
        </w:rPr>
        <w:t> </w:t>
      </w:r>
      <w:r w:rsidR="00C24722" w:rsidRPr="00736151">
        <w:rPr>
          <w:rFonts w:ascii="Arial Narrow" w:eastAsia="Times New Roman" w:hAnsi="Arial Narrow" w:cs="Segoe UI"/>
          <w:sz w:val="24"/>
          <w:szCs w:val="24"/>
          <w:lang w:eastAsia="sk-SK"/>
        </w:rPr>
        <w:t>celok, alebo bude rozpísaný na jednotlivé byty a nebytové priestory</w:t>
      </w:r>
      <w:r w:rsidRPr="00736151">
        <w:rPr>
          <w:rFonts w:ascii="Arial Narrow" w:eastAsia="Times New Roman" w:hAnsi="Arial Narrow" w:cs="Segoe UI"/>
          <w:sz w:val="24"/>
          <w:szCs w:val="24"/>
          <w:lang w:eastAsia="sk-SK"/>
        </w:rPr>
        <w:t xml:space="preserve">.  </w:t>
      </w:r>
    </w:p>
    <w:p w14:paraId="7CD4C021" w14:textId="133BA464" w:rsidR="00480AA4" w:rsidRPr="00736151" w:rsidRDefault="00673831" w:rsidP="006B571B">
      <w:pPr>
        <w:spacing w:before="120" w:after="0" w:line="276" w:lineRule="auto"/>
        <w:jc w:val="both"/>
        <w:rPr>
          <w:rFonts w:ascii="Arial Narrow" w:hAnsi="Arial Narrow"/>
          <w:sz w:val="24"/>
          <w:szCs w:val="24"/>
        </w:rPr>
      </w:pPr>
      <w:r w:rsidRPr="00736151">
        <w:rPr>
          <w:rFonts w:ascii="Arial Narrow" w:hAnsi="Arial Narrow"/>
          <w:sz w:val="24"/>
          <w:szCs w:val="24"/>
        </w:rPr>
        <w:t xml:space="preserve">Z dôvodu, že vlastníci bytov a nebytových priestorov majú v </w:t>
      </w:r>
      <w:r w:rsidRPr="00736151">
        <w:rPr>
          <w:rFonts w:ascii="Arial Narrow" w:eastAsia="Times New Roman" w:hAnsi="Arial Narrow" w:cs="Segoe UI"/>
          <w:sz w:val="24"/>
          <w:szCs w:val="24"/>
          <w:lang w:eastAsia="sk-SK"/>
        </w:rPr>
        <w:t xml:space="preserve">spoluvlastníctve spoločné časti a spoločné zariadenia budovy, je potrebné mať na zreteli </w:t>
      </w:r>
      <w:r w:rsidR="00DA2DD7" w:rsidRPr="00736151">
        <w:rPr>
          <w:rFonts w:ascii="Arial Narrow" w:eastAsia="Times New Roman" w:hAnsi="Arial Narrow" w:cs="Segoe UI"/>
          <w:sz w:val="24"/>
          <w:szCs w:val="24"/>
          <w:lang w:eastAsia="sk-SK"/>
        </w:rPr>
        <w:t xml:space="preserve">princíp </w:t>
      </w:r>
      <w:r w:rsidR="00480AA4" w:rsidRPr="00736151">
        <w:rPr>
          <w:rFonts w:ascii="Arial Narrow" w:eastAsia="Times New Roman" w:hAnsi="Arial Narrow" w:cs="Segoe UI"/>
          <w:sz w:val="24"/>
          <w:szCs w:val="24"/>
          <w:lang w:eastAsia="sk-SK"/>
        </w:rPr>
        <w:t>vymedzen</w:t>
      </w:r>
      <w:r w:rsidR="00DA2DD7" w:rsidRPr="00736151">
        <w:rPr>
          <w:rFonts w:ascii="Arial Narrow" w:eastAsia="Times New Roman" w:hAnsi="Arial Narrow" w:cs="Segoe UI"/>
          <w:sz w:val="24"/>
          <w:szCs w:val="24"/>
          <w:lang w:eastAsia="sk-SK"/>
        </w:rPr>
        <w:t>ia</w:t>
      </w:r>
      <w:r w:rsidR="00483D9A" w:rsidRPr="00736151">
        <w:rPr>
          <w:rFonts w:ascii="Arial Narrow" w:eastAsia="Times New Roman" w:hAnsi="Arial Narrow" w:cs="Segoe UI"/>
          <w:sz w:val="24"/>
          <w:szCs w:val="24"/>
          <w:lang w:eastAsia="sk-SK"/>
        </w:rPr>
        <w:t xml:space="preserve"> nákladov na</w:t>
      </w:r>
      <w:r w:rsidR="00480AA4" w:rsidRPr="00736151">
        <w:rPr>
          <w:rFonts w:ascii="Arial Narrow" w:eastAsia="Times New Roman" w:hAnsi="Arial Narrow" w:cs="Segoe UI"/>
          <w:sz w:val="24"/>
          <w:szCs w:val="24"/>
          <w:lang w:eastAsia="sk-SK"/>
        </w:rPr>
        <w:t xml:space="preserve"> spoločn</w:t>
      </w:r>
      <w:r w:rsidR="00483D9A" w:rsidRPr="00736151">
        <w:rPr>
          <w:rFonts w:ascii="Arial Narrow" w:eastAsia="Times New Roman" w:hAnsi="Arial Narrow" w:cs="Segoe UI"/>
          <w:sz w:val="24"/>
          <w:szCs w:val="24"/>
          <w:lang w:eastAsia="sk-SK"/>
        </w:rPr>
        <w:t>é</w:t>
      </w:r>
      <w:r w:rsidR="00480AA4" w:rsidRPr="00736151">
        <w:rPr>
          <w:rFonts w:ascii="Arial Narrow" w:eastAsia="Times New Roman" w:hAnsi="Arial Narrow" w:cs="Segoe UI"/>
          <w:sz w:val="24"/>
          <w:szCs w:val="24"/>
          <w:lang w:eastAsia="sk-SK"/>
        </w:rPr>
        <w:t xml:space="preserve"> čas</w:t>
      </w:r>
      <w:r w:rsidR="00DA2DD7" w:rsidRPr="00736151">
        <w:rPr>
          <w:rFonts w:ascii="Arial Narrow" w:eastAsia="Times New Roman" w:hAnsi="Arial Narrow" w:cs="Segoe UI"/>
          <w:sz w:val="24"/>
          <w:szCs w:val="24"/>
          <w:lang w:eastAsia="sk-SK"/>
        </w:rPr>
        <w:t>t</w:t>
      </w:r>
      <w:r w:rsidR="00483D9A" w:rsidRPr="00736151">
        <w:rPr>
          <w:rFonts w:ascii="Arial Narrow" w:eastAsia="Times New Roman" w:hAnsi="Arial Narrow" w:cs="Segoe UI"/>
          <w:sz w:val="24"/>
          <w:szCs w:val="24"/>
          <w:lang w:eastAsia="sk-SK"/>
        </w:rPr>
        <w:t>i</w:t>
      </w:r>
      <w:r w:rsidR="00480AA4" w:rsidRPr="00736151">
        <w:rPr>
          <w:rFonts w:ascii="Arial Narrow" w:eastAsia="Times New Roman" w:hAnsi="Arial Narrow" w:cs="Segoe UI"/>
          <w:sz w:val="24"/>
          <w:szCs w:val="24"/>
          <w:lang w:eastAsia="sk-SK"/>
        </w:rPr>
        <w:t xml:space="preserve"> (časti budovy nevyhnutné na jej </w:t>
      </w:r>
      <w:r w:rsidR="00480AA4" w:rsidRPr="00736151">
        <w:rPr>
          <w:rFonts w:ascii="Arial Narrow" w:eastAsia="Times New Roman" w:hAnsi="Arial Narrow" w:cs="Segoe UI"/>
          <w:b/>
          <w:sz w:val="24"/>
          <w:szCs w:val="24"/>
          <w:lang w:eastAsia="sk-SK"/>
        </w:rPr>
        <w:t>podstatu a bezpečnosť</w:t>
      </w:r>
      <w:r w:rsidR="00DA2DD7" w:rsidRPr="00736151">
        <w:rPr>
          <w:rFonts w:ascii="Arial Narrow" w:eastAsia="Times New Roman" w:hAnsi="Arial Narrow" w:cs="Segoe UI"/>
          <w:sz w:val="24"/>
          <w:szCs w:val="24"/>
          <w:lang w:eastAsia="sk-SK"/>
        </w:rPr>
        <w:t>) a spoločn</w:t>
      </w:r>
      <w:r w:rsidR="00483D9A" w:rsidRPr="00736151">
        <w:rPr>
          <w:rFonts w:ascii="Arial Narrow" w:eastAsia="Times New Roman" w:hAnsi="Arial Narrow" w:cs="Segoe UI"/>
          <w:sz w:val="24"/>
          <w:szCs w:val="24"/>
          <w:lang w:eastAsia="sk-SK"/>
        </w:rPr>
        <w:t>é</w:t>
      </w:r>
      <w:r w:rsidR="00480AA4" w:rsidRPr="00736151">
        <w:rPr>
          <w:rFonts w:ascii="Arial Narrow" w:eastAsia="Times New Roman" w:hAnsi="Arial Narrow" w:cs="Segoe UI"/>
          <w:sz w:val="24"/>
          <w:szCs w:val="24"/>
          <w:lang w:eastAsia="sk-SK"/>
        </w:rPr>
        <w:t xml:space="preserve"> </w:t>
      </w:r>
      <w:r w:rsidR="00DA2DD7" w:rsidRPr="00736151">
        <w:rPr>
          <w:rFonts w:ascii="Arial Narrow" w:eastAsia="Times New Roman" w:hAnsi="Arial Narrow" w:cs="Segoe UI"/>
          <w:sz w:val="24"/>
          <w:szCs w:val="24"/>
          <w:lang w:eastAsia="sk-SK"/>
        </w:rPr>
        <w:t>zariaden</w:t>
      </w:r>
      <w:r w:rsidR="00483D9A" w:rsidRPr="00736151">
        <w:rPr>
          <w:rFonts w:ascii="Arial Narrow" w:eastAsia="Times New Roman" w:hAnsi="Arial Narrow" w:cs="Segoe UI"/>
          <w:sz w:val="24"/>
          <w:szCs w:val="24"/>
          <w:lang w:eastAsia="sk-SK"/>
        </w:rPr>
        <w:t>ia</w:t>
      </w:r>
      <w:r w:rsidR="00480AA4" w:rsidRPr="00736151">
        <w:rPr>
          <w:rFonts w:ascii="Arial Narrow" w:eastAsia="Times New Roman" w:hAnsi="Arial Narrow" w:cs="Segoe UI"/>
          <w:sz w:val="24"/>
          <w:szCs w:val="24"/>
          <w:lang w:eastAsia="sk-SK"/>
        </w:rPr>
        <w:t xml:space="preserve"> (určené na</w:t>
      </w:r>
      <w:r w:rsidR="000A2C10" w:rsidRPr="00736151">
        <w:rPr>
          <w:rFonts w:ascii="Arial Narrow" w:eastAsia="Times New Roman" w:hAnsi="Arial Narrow" w:cs="Segoe UI"/>
          <w:sz w:val="24"/>
          <w:szCs w:val="24"/>
          <w:lang w:eastAsia="sk-SK"/>
        </w:rPr>
        <w:t> </w:t>
      </w:r>
      <w:r w:rsidR="00480AA4" w:rsidRPr="00736151">
        <w:rPr>
          <w:rFonts w:ascii="Arial Narrow" w:eastAsia="Times New Roman" w:hAnsi="Arial Narrow" w:cs="Segoe UI"/>
          <w:b/>
          <w:sz w:val="24"/>
          <w:szCs w:val="24"/>
          <w:lang w:eastAsia="sk-SK"/>
        </w:rPr>
        <w:t>spoločné užívanie</w:t>
      </w:r>
      <w:r w:rsidR="00480AA4" w:rsidRPr="00736151">
        <w:rPr>
          <w:rFonts w:ascii="Arial Narrow" w:eastAsia="Times New Roman" w:hAnsi="Arial Narrow" w:cs="Segoe UI"/>
          <w:sz w:val="24"/>
          <w:szCs w:val="24"/>
          <w:lang w:eastAsia="sk-SK"/>
        </w:rPr>
        <w:t xml:space="preserve"> a slúžia výlučne tejto budov</w:t>
      </w:r>
      <w:r w:rsidR="00E845A4" w:rsidRPr="00736151">
        <w:rPr>
          <w:rFonts w:ascii="Arial Narrow" w:eastAsia="Times New Roman" w:hAnsi="Arial Narrow" w:cs="Segoe UI"/>
          <w:sz w:val="24"/>
          <w:szCs w:val="24"/>
          <w:lang w:eastAsia="sk-SK"/>
        </w:rPr>
        <w:t>e</w:t>
      </w:r>
      <w:r w:rsidR="00480AA4" w:rsidRPr="00736151">
        <w:rPr>
          <w:rFonts w:ascii="Arial Narrow" w:eastAsia="Times New Roman" w:hAnsi="Arial Narrow" w:cs="Segoe UI"/>
          <w:sz w:val="24"/>
          <w:szCs w:val="24"/>
          <w:lang w:eastAsia="sk-SK"/>
        </w:rPr>
        <w:t>)</w:t>
      </w:r>
      <w:r w:rsidR="00DA2DD7" w:rsidRPr="00736151">
        <w:rPr>
          <w:rFonts w:ascii="Arial Narrow" w:eastAsia="Times New Roman" w:hAnsi="Arial Narrow" w:cs="Segoe UI"/>
          <w:sz w:val="24"/>
          <w:szCs w:val="24"/>
          <w:lang w:eastAsia="sk-SK"/>
        </w:rPr>
        <w:t xml:space="preserve"> budovy</w:t>
      </w:r>
      <w:r w:rsidR="000C186C" w:rsidRPr="00736151">
        <w:rPr>
          <w:rFonts w:ascii="Arial Narrow" w:hAnsi="Arial Narrow"/>
          <w:sz w:val="24"/>
          <w:szCs w:val="24"/>
        </w:rPr>
        <w:t>.</w:t>
      </w:r>
    </w:p>
    <w:p w14:paraId="322F9C34" w14:textId="465ED68F" w:rsidR="00483D9A" w:rsidRPr="00B907F0" w:rsidRDefault="00483D9A" w:rsidP="006B571B">
      <w:pPr>
        <w:spacing w:before="120" w:after="0" w:line="276" w:lineRule="auto"/>
        <w:jc w:val="both"/>
        <w:rPr>
          <w:rFonts w:ascii="Arial Narrow" w:eastAsia="Times New Roman" w:hAnsi="Arial Narrow" w:cs="Segoe UI"/>
          <w:sz w:val="24"/>
          <w:szCs w:val="24"/>
          <w:lang w:eastAsia="sk-SK"/>
        </w:rPr>
      </w:pPr>
      <w:r w:rsidRPr="00736151">
        <w:rPr>
          <w:rFonts w:ascii="Arial Narrow" w:eastAsia="Times New Roman" w:hAnsi="Arial Narrow" w:cs="Segoe UI"/>
          <w:sz w:val="24"/>
          <w:szCs w:val="24"/>
          <w:lang w:eastAsia="sk-SK"/>
        </w:rPr>
        <w:t>Povinnosť rozčleniť náklady existuje aj v prípade, ak je vlastníkom celej budovy jedna osoba a budova nebude v evidencii katastra nehnuteľností rozpísaná na samostatné byty a nebytové priestory. Rozpočet bytu a nebytového priestoru bude obsahovať aj časť nákladov pripadajúcich na</w:t>
      </w:r>
      <w:r w:rsidR="000A2C10" w:rsidRPr="00736151">
        <w:rPr>
          <w:rFonts w:ascii="Arial Narrow" w:eastAsia="Times New Roman" w:hAnsi="Arial Narrow" w:cs="Segoe UI"/>
          <w:sz w:val="24"/>
          <w:szCs w:val="24"/>
          <w:lang w:eastAsia="sk-SK"/>
        </w:rPr>
        <w:t> </w:t>
      </w:r>
      <w:r w:rsidRPr="00736151">
        <w:rPr>
          <w:rFonts w:ascii="Arial Narrow" w:eastAsia="Times New Roman" w:hAnsi="Arial Narrow" w:cs="Segoe UI"/>
          <w:sz w:val="24"/>
          <w:szCs w:val="24"/>
          <w:lang w:eastAsia="sk-SK"/>
        </w:rPr>
        <w:t>spoločné časti a zariadenia a príslušenstvo budovy v podiele pripadajúcom na byt a nebytový priestor rozdelené podľa zásad uvedených v tomto dokumente.</w:t>
      </w:r>
    </w:p>
    <w:p w14:paraId="17D87D97" w14:textId="5B4F6E99" w:rsidR="00D561DC" w:rsidRPr="00736151" w:rsidRDefault="00D561DC" w:rsidP="00B907F0">
      <w:pPr>
        <w:spacing w:before="120" w:after="0" w:line="276" w:lineRule="auto"/>
        <w:jc w:val="both"/>
        <w:rPr>
          <w:rFonts w:ascii="Arial Narrow" w:hAnsi="Arial Narrow" w:cs="Arial"/>
          <w:bCs/>
          <w:sz w:val="24"/>
          <w:szCs w:val="24"/>
        </w:rPr>
      </w:pPr>
      <w:r w:rsidRPr="00B907F0">
        <w:rPr>
          <w:rFonts w:ascii="Arial Narrow" w:eastAsia="Times New Roman" w:hAnsi="Arial Narrow" w:cs="Segoe UI"/>
          <w:sz w:val="24"/>
          <w:szCs w:val="24"/>
          <w:lang w:eastAsia="sk-SK"/>
        </w:rPr>
        <w:t>V prípade, ak má byť</w:t>
      </w:r>
      <w:r w:rsidRPr="00736151">
        <w:rPr>
          <w:rFonts w:ascii="Arial Narrow" w:hAnsi="Arial Narrow" w:cs="Arial"/>
          <w:bCs/>
          <w:sz w:val="24"/>
          <w:szCs w:val="24"/>
        </w:rPr>
        <w:t xml:space="preserve"> </w:t>
      </w:r>
      <w:r w:rsidR="005255D1">
        <w:rPr>
          <w:rFonts w:ascii="Arial Narrow" w:hAnsi="Arial Narrow" w:cs="Arial"/>
          <w:bCs/>
          <w:sz w:val="24"/>
          <w:szCs w:val="24"/>
        </w:rPr>
        <w:t>bytová budova</w:t>
      </w:r>
      <w:r w:rsidR="005255D1" w:rsidRPr="00736151">
        <w:rPr>
          <w:rFonts w:ascii="Arial Narrow" w:hAnsi="Arial Narrow" w:cs="Arial"/>
          <w:bCs/>
          <w:sz w:val="24"/>
          <w:szCs w:val="24"/>
        </w:rPr>
        <w:t xml:space="preserve"> </w:t>
      </w:r>
      <w:r w:rsidRPr="00736151">
        <w:rPr>
          <w:rFonts w:ascii="Arial Narrow" w:hAnsi="Arial Narrow" w:cs="Arial"/>
          <w:bCs/>
          <w:sz w:val="24"/>
          <w:szCs w:val="24"/>
        </w:rPr>
        <w:t xml:space="preserve">financovaná s využitím systémov podpory nájomného bývania prostredníctvom Ministerstva dopravy a výstavby </w:t>
      </w:r>
      <w:r w:rsidR="009A2297" w:rsidRPr="00736151">
        <w:rPr>
          <w:rFonts w:ascii="Arial Narrow" w:hAnsi="Arial Narrow" w:cs="Arial"/>
          <w:bCs/>
          <w:sz w:val="24"/>
          <w:szCs w:val="24"/>
        </w:rPr>
        <w:t xml:space="preserve">SR </w:t>
      </w:r>
      <w:r w:rsidRPr="00736151">
        <w:rPr>
          <w:rFonts w:ascii="Arial Narrow" w:hAnsi="Arial Narrow" w:cs="Arial"/>
          <w:bCs/>
          <w:sz w:val="24"/>
          <w:szCs w:val="24"/>
        </w:rPr>
        <w:t>a Štátneho fondu rozvoja bývania</w:t>
      </w:r>
      <w:r w:rsidR="00673831" w:rsidRPr="00736151">
        <w:rPr>
          <w:rFonts w:ascii="Arial Narrow" w:hAnsi="Arial Narrow" w:cs="Arial"/>
          <w:bCs/>
          <w:sz w:val="24"/>
          <w:szCs w:val="24"/>
        </w:rPr>
        <w:t>,</w:t>
      </w:r>
      <w:r w:rsidRPr="00736151">
        <w:rPr>
          <w:rFonts w:ascii="Arial Narrow" w:hAnsi="Arial Narrow" w:cs="Arial"/>
          <w:bCs/>
          <w:sz w:val="24"/>
          <w:szCs w:val="24"/>
        </w:rPr>
        <w:t xml:space="preserve"> je potrebné celkový rozpočet polyfunkčnej bytovej budovy </w:t>
      </w:r>
      <w:r w:rsidR="009A2297" w:rsidRPr="00736151">
        <w:rPr>
          <w:rFonts w:ascii="Arial Narrow" w:hAnsi="Arial Narrow" w:cs="Arial"/>
          <w:bCs/>
          <w:sz w:val="24"/>
          <w:szCs w:val="24"/>
        </w:rPr>
        <w:t xml:space="preserve">rozdeliť </w:t>
      </w:r>
      <w:r w:rsidRPr="00736151">
        <w:rPr>
          <w:rFonts w:ascii="Arial Narrow" w:hAnsi="Arial Narrow" w:cs="Arial"/>
          <w:bCs/>
          <w:sz w:val="24"/>
          <w:szCs w:val="24"/>
        </w:rPr>
        <w:t>na:</w:t>
      </w:r>
    </w:p>
    <w:p w14:paraId="6756D382" w14:textId="476AF77E" w:rsidR="00D561DC" w:rsidRPr="00736151" w:rsidRDefault="00F361DD" w:rsidP="00F361DD">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rozpočet na obstaranie</w:t>
      </w:r>
      <w:r w:rsidR="00FA5DEA" w:rsidRPr="00736151">
        <w:rPr>
          <w:rFonts w:ascii="Arial Narrow" w:hAnsi="Arial Narrow" w:cs="Arial"/>
          <w:bCs/>
          <w:sz w:val="24"/>
          <w:szCs w:val="24"/>
        </w:rPr>
        <w:t xml:space="preserve"> podporených</w:t>
      </w:r>
      <w:r w:rsidRPr="00736151">
        <w:rPr>
          <w:rFonts w:ascii="Arial Narrow" w:hAnsi="Arial Narrow" w:cs="Arial"/>
          <w:bCs/>
          <w:sz w:val="24"/>
          <w:szCs w:val="24"/>
        </w:rPr>
        <w:t xml:space="preserve"> </w:t>
      </w:r>
      <w:r w:rsidR="00D561DC" w:rsidRPr="00736151">
        <w:rPr>
          <w:rFonts w:ascii="Arial Narrow" w:hAnsi="Arial Narrow" w:cs="Arial"/>
          <w:bCs/>
          <w:sz w:val="24"/>
          <w:szCs w:val="24"/>
        </w:rPr>
        <w:t>nájomn</w:t>
      </w:r>
      <w:r w:rsidRPr="00736151">
        <w:rPr>
          <w:rFonts w:ascii="Arial Narrow" w:hAnsi="Arial Narrow" w:cs="Arial"/>
          <w:bCs/>
          <w:sz w:val="24"/>
          <w:szCs w:val="24"/>
        </w:rPr>
        <w:t>ých</w:t>
      </w:r>
      <w:r w:rsidR="00D561DC" w:rsidRPr="00736151">
        <w:rPr>
          <w:rFonts w:ascii="Arial Narrow" w:hAnsi="Arial Narrow" w:cs="Arial"/>
          <w:bCs/>
          <w:sz w:val="24"/>
          <w:szCs w:val="24"/>
        </w:rPr>
        <w:t xml:space="preserve"> byt</w:t>
      </w:r>
      <w:r w:rsidRPr="00736151">
        <w:rPr>
          <w:rFonts w:ascii="Arial Narrow" w:hAnsi="Arial Narrow" w:cs="Arial"/>
          <w:bCs/>
          <w:sz w:val="24"/>
          <w:szCs w:val="24"/>
        </w:rPr>
        <w:t>ov</w:t>
      </w:r>
      <w:r w:rsidR="00CD6A42" w:rsidRPr="00736151">
        <w:rPr>
          <w:rFonts w:ascii="Arial Narrow" w:hAnsi="Arial Narrow" w:cs="Arial"/>
          <w:bCs/>
          <w:sz w:val="24"/>
          <w:szCs w:val="24"/>
        </w:rPr>
        <w:t>,</w:t>
      </w:r>
      <w:r w:rsidR="00D561DC" w:rsidRPr="00736151">
        <w:rPr>
          <w:rFonts w:ascii="Arial Narrow" w:hAnsi="Arial Narrow" w:cs="Arial"/>
          <w:bCs/>
          <w:sz w:val="24"/>
          <w:szCs w:val="24"/>
        </w:rPr>
        <w:t xml:space="preserve"> </w:t>
      </w:r>
    </w:p>
    <w:p w14:paraId="08FD1146" w14:textId="77777777" w:rsidR="00F361DD" w:rsidRPr="00736151" w:rsidRDefault="00F361DD" w:rsidP="00F361DD">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rozpočet na obstaranie nebytového</w:t>
      </w:r>
      <w:r w:rsidR="00D561DC" w:rsidRPr="00736151">
        <w:rPr>
          <w:rFonts w:ascii="Arial Narrow" w:hAnsi="Arial Narrow" w:cs="Arial"/>
          <w:bCs/>
          <w:sz w:val="24"/>
          <w:szCs w:val="24"/>
        </w:rPr>
        <w:t xml:space="preserve"> priestor</w:t>
      </w:r>
      <w:r w:rsidRPr="00736151">
        <w:rPr>
          <w:rFonts w:ascii="Arial Narrow" w:hAnsi="Arial Narrow" w:cs="Arial"/>
          <w:bCs/>
          <w:sz w:val="24"/>
          <w:szCs w:val="24"/>
        </w:rPr>
        <w:t>u/nebytových priestorov, v tom</w:t>
      </w:r>
    </w:p>
    <w:p w14:paraId="6F8C653F" w14:textId="547E178C" w:rsidR="00F361DD" w:rsidRPr="00736151" w:rsidRDefault="00F361DD" w:rsidP="00F361DD">
      <w:pPr>
        <w:pStyle w:val="Odsekzoznamu"/>
        <w:numPr>
          <w:ilvl w:val="1"/>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lastRenderedPageBreak/>
        <w:t>nebytov</w:t>
      </w:r>
      <w:r w:rsidR="009A2297" w:rsidRPr="00736151">
        <w:rPr>
          <w:rFonts w:ascii="Arial Narrow" w:hAnsi="Arial Narrow" w:cs="Arial"/>
          <w:bCs/>
          <w:sz w:val="24"/>
          <w:szCs w:val="24"/>
        </w:rPr>
        <w:t>é</w:t>
      </w:r>
      <w:r w:rsidRPr="00736151">
        <w:rPr>
          <w:rFonts w:ascii="Arial Narrow" w:hAnsi="Arial Narrow" w:cs="Arial"/>
          <w:bCs/>
          <w:sz w:val="24"/>
          <w:szCs w:val="24"/>
        </w:rPr>
        <w:t xml:space="preserve"> priestor</w:t>
      </w:r>
      <w:r w:rsidR="009A2297" w:rsidRPr="00736151">
        <w:rPr>
          <w:rFonts w:ascii="Arial Narrow" w:hAnsi="Arial Narrow" w:cs="Arial"/>
          <w:bCs/>
          <w:sz w:val="24"/>
          <w:szCs w:val="24"/>
        </w:rPr>
        <w:t>y</w:t>
      </w:r>
      <w:r w:rsidRPr="00736151">
        <w:rPr>
          <w:rFonts w:ascii="Arial Narrow" w:hAnsi="Arial Narrow" w:cs="Arial"/>
          <w:bCs/>
          <w:sz w:val="24"/>
          <w:szCs w:val="24"/>
        </w:rPr>
        <w:t xml:space="preserve"> - </w:t>
      </w:r>
      <w:r w:rsidR="00D561DC" w:rsidRPr="00736151">
        <w:rPr>
          <w:rFonts w:ascii="Arial Narrow" w:hAnsi="Arial Narrow" w:cs="Arial"/>
          <w:bCs/>
          <w:sz w:val="24"/>
          <w:szCs w:val="24"/>
        </w:rPr>
        <w:t>garážové stojiská</w:t>
      </w:r>
      <w:r w:rsidR="00CD6A42" w:rsidRPr="00736151">
        <w:rPr>
          <w:rFonts w:ascii="Arial Narrow" w:hAnsi="Arial Narrow" w:cs="Arial"/>
          <w:bCs/>
          <w:sz w:val="24"/>
          <w:szCs w:val="24"/>
        </w:rPr>
        <w:t>,</w:t>
      </w:r>
    </w:p>
    <w:p w14:paraId="78151247" w14:textId="2B4E78DD" w:rsidR="00D561DC" w:rsidRPr="00736151" w:rsidRDefault="00F361DD" w:rsidP="00F361DD">
      <w:pPr>
        <w:pStyle w:val="Odsekzoznamu"/>
        <w:numPr>
          <w:ilvl w:val="1"/>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 xml:space="preserve">iné </w:t>
      </w:r>
      <w:r w:rsidR="00D561DC" w:rsidRPr="00736151">
        <w:rPr>
          <w:rFonts w:ascii="Arial Narrow" w:hAnsi="Arial Narrow" w:cs="Arial"/>
          <w:bCs/>
          <w:sz w:val="24"/>
          <w:szCs w:val="24"/>
        </w:rPr>
        <w:t>nebytov</w:t>
      </w:r>
      <w:r w:rsidRPr="00736151">
        <w:rPr>
          <w:rFonts w:ascii="Arial Narrow" w:hAnsi="Arial Narrow" w:cs="Arial"/>
          <w:bCs/>
          <w:sz w:val="24"/>
          <w:szCs w:val="24"/>
        </w:rPr>
        <w:t>é</w:t>
      </w:r>
      <w:r w:rsidR="00D561DC" w:rsidRPr="00736151">
        <w:rPr>
          <w:rFonts w:ascii="Arial Narrow" w:hAnsi="Arial Narrow" w:cs="Arial"/>
          <w:bCs/>
          <w:sz w:val="24"/>
          <w:szCs w:val="24"/>
        </w:rPr>
        <w:t xml:space="preserve"> priestor</w:t>
      </w:r>
      <w:r w:rsidRPr="00736151">
        <w:rPr>
          <w:rFonts w:ascii="Arial Narrow" w:hAnsi="Arial Narrow" w:cs="Arial"/>
          <w:bCs/>
          <w:sz w:val="24"/>
          <w:szCs w:val="24"/>
        </w:rPr>
        <w:t>y</w:t>
      </w:r>
      <w:r w:rsidR="00D561DC" w:rsidRPr="00736151">
        <w:rPr>
          <w:rFonts w:ascii="Arial Narrow" w:hAnsi="Arial Narrow" w:cs="Arial"/>
          <w:bCs/>
          <w:sz w:val="24"/>
          <w:szCs w:val="24"/>
        </w:rPr>
        <w:t xml:space="preserve"> – napr. administratíva, obchod</w:t>
      </w:r>
      <w:r w:rsidR="000C186C" w:rsidRPr="00736151">
        <w:rPr>
          <w:rFonts w:ascii="Arial Narrow" w:hAnsi="Arial Narrow" w:cs="Arial"/>
          <w:bCs/>
          <w:sz w:val="24"/>
          <w:szCs w:val="24"/>
        </w:rPr>
        <w:t>, sklady</w:t>
      </w:r>
      <w:r w:rsidR="00D561DC" w:rsidRPr="00736151">
        <w:rPr>
          <w:rFonts w:ascii="Arial Narrow" w:hAnsi="Arial Narrow" w:cs="Arial"/>
          <w:bCs/>
          <w:sz w:val="24"/>
          <w:szCs w:val="24"/>
        </w:rPr>
        <w:t xml:space="preserve"> alebo iná funkcia, ktorá nepodmieňuje užívanie nájomných bytov a na </w:t>
      </w:r>
      <w:r w:rsidR="00483D9A" w:rsidRPr="00736151">
        <w:rPr>
          <w:rFonts w:ascii="Arial Narrow" w:hAnsi="Arial Narrow" w:cs="Arial"/>
          <w:bCs/>
          <w:sz w:val="24"/>
          <w:szCs w:val="24"/>
        </w:rPr>
        <w:t xml:space="preserve">obstaranie </w:t>
      </w:r>
      <w:r w:rsidR="00D561DC" w:rsidRPr="00736151">
        <w:rPr>
          <w:rFonts w:ascii="Arial Narrow" w:hAnsi="Arial Narrow" w:cs="Arial"/>
          <w:bCs/>
          <w:sz w:val="24"/>
          <w:szCs w:val="24"/>
        </w:rPr>
        <w:t>ktorej sa neposkytuje dotácia</w:t>
      </w:r>
      <w:r w:rsidR="00CD6A42" w:rsidRPr="00736151">
        <w:rPr>
          <w:rFonts w:ascii="Arial Narrow" w:hAnsi="Arial Narrow" w:cs="Arial"/>
          <w:bCs/>
          <w:sz w:val="24"/>
          <w:szCs w:val="24"/>
        </w:rPr>
        <w:t>.</w:t>
      </w:r>
    </w:p>
    <w:p w14:paraId="5599FEFE" w14:textId="46072406" w:rsidR="00206E11" w:rsidRPr="00736151" w:rsidRDefault="00206E11" w:rsidP="00206E11">
      <w:pPr>
        <w:spacing w:line="276" w:lineRule="auto"/>
        <w:jc w:val="both"/>
        <w:rPr>
          <w:rFonts w:ascii="Arial Narrow" w:hAnsi="Arial Narrow" w:cs="Arial"/>
          <w:bCs/>
          <w:sz w:val="24"/>
          <w:szCs w:val="24"/>
        </w:rPr>
      </w:pPr>
      <w:r w:rsidRPr="00736151">
        <w:rPr>
          <w:rFonts w:ascii="Arial Narrow" w:hAnsi="Arial Narrow" w:cs="Arial"/>
          <w:bCs/>
          <w:sz w:val="24"/>
          <w:szCs w:val="24"/>
        </w:rPr>
        <w:t xml:space="preserve">V prípade polyfunkčnej bytovej budovy je nevyhnutné celkový rozpočet stavby rozčleniť na čiastkové rozpočty: </w:t>
      </w:r>
    </w:p>
    <w:p w14:paraId="0FD839EE" w14:textId="70020061" w:rsidR="00206E11" w:rsidRPr="00736151" w:rsidRDefault="00115BD9" w:rsidP="00206E11">
      <w:pPr>
        <w:pStyle w:val="Odsekzoznamu"/>
        <w:numPr>
          <w:ilvl w:val="0"/>
          <w:numId w:val="16"/>
        </w:numPr>
        <w:spacing w:line="276" w:lineRule="auto"/>
        <w:jc w:val="both"/>
        <w:rPr>
          <w:rFonts w:ascii="Arial Narrow" w:hAnsi="Arial Narrow" w:cs="Arial"/>
          <w:bCs/>
          <w:sz w:val="24"/>
          <w:szCs w:val="24"/>
        </w:rPr>
      </w:pPr>
      <w:r w:rsidRPr="00736151">
        <w:rPr>
          <w:rFonts w:ascii="Arial Narrow" w:hAnsi="Arial Narrow" w:cs="Arial"/>
          <w:bCs/>
          <w:sz w:val="24"/>
          <w:szCs w:val="24"/>
        </w:rPr>
        <w:t xml:space="preserve">čiastkový </w:t>
      </w:r>
      <w:r w:rsidR="00206E11" w:rsidRPr="00736151">
        <w:rPr>
          <w:rFonts w:ascii="Arial Narrow" w:hAnsi="Arial Narrow" w:cs="Arial"/>
          <w:bCs/>
          <w:sz w:val="24"/>
          <w:szCs w:val="24"/>
        </w:rPr>
        <w:t xml:space="preserve">rozpočet bytov v budove, ktorý obsahuje: </w:t>
      </w:r>
    </w:p>
    <w:p w14:paraId="75332943" w14:textId="2EEFDEF6" w:rsidR="00206E11" w:rsidRPr="00736151" w:rsidRDefault="00206E11"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náklady viažuce sa výhradne k obstarávaným bytom,</w:t>
      </w:r>
    </w:p>
    <w:p w14:paraId="46C2EC52" w14:textId="15CD9355" w:rsidR="00206E11" w:rsidRPr="00736151" w:rsidRDefault="00206E11"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podiely nákladov na</w:t>
      </w:r>
      <w:r w:rsidR="00452571">
        <w:rPr>
          <w:rFonts w:ascii="Arial Narrow" w:hAnsi="Arial Narrow" w:cs="Arial"/>
          <w:bCs/>
          <w:sz w:val="24"/>
          <w:szCs w:val="24"/>
        </w:rPr>
        <w:t> </w:t>
      </w:r>
      <w:r w:rsidRPr="00736151">
        <w:rPr>
          <w:rFonts w:ascii="Arial Narrow" w:hAnsi="Arial Narrow" w:cs="Arial"/>
          <w:bCs/>
          <w:sz w:val="24"/>
          <w:szCs w:val="24"/>
        </w:rPr>
        <w:t>obstaranie konštrukcií a prvkov spoločných častí a spoločných zariadení budovy</w:t>
      </w:r>
      <w:r w:rsidR="00115BD9" w:rsidRPr="00736151">
        <w:rPr>
          <w:rFonts w:ascii="Arial Narrow" w:hAnsi="Arial Narrow" w:cs="Arial"/>
          <w:bCs/>
          <w:sz w:val="24"/>
          <w:szCs w:val="24"/>
        </w:rPr>
        <w:t xml:space="preserve"> stanovené podielom</w:t>
      </w:r>
      <w:r w:rsidRPr="00736151">
        <w:rPr>
          <w:rFonts w:ascii="Arial Narrow" w:hAnsi="Arial Narrow" w:cs="Arial"/>
          <w:bCs/>
          <w:sz w:val="24"/>
          <w:szCs w:val="24"/>
        </w:rPr>
        <w:t xml:space="preserve"> vo výške zodpovedajúcej veľkosti celkovej podlahovej plochy obstarávaných bytov k úhrnu podlahových plôch všetkých bytov a nebytových priestorov v dome, </w:t>
      </w:r>
    </w:p>
    <w:p w14:paraId="3EF0DEBB" w14:textId="4C5CDA5F" w:rsidR="00206E11" w:rsidRPr="00736151" w:rsidRDefault="00115BD9"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náklady na </w:t>
      </w:r>
      <w:r w:rsidR="00206E11" w:rsidRPr="00736151">
        <w:rPr>
          <w:rFonts w:ascii="Arial Narrow" w:hAnsi="Arial Narrow" w:cs="Arial"/>
          <w:bCs/>
          <w:sz w:val="24"/>
          <w:szCs w:val="24"/>
        </w:rPr>
        <w:t>povrchové úpravy a finálne povrchové úpravy spoločných častí a spoločných zariadení a náklady na technológi</w:t>
      </w:r>
      <w:r w:rsidRPr="00736151">
        <w:rPr>
          <w:rFonts w:ascii="Arial Narrow" w:hAnsi="Arial Narrow" w:cs="Arial"/>
          <w:bCs/>
          <w:sz w:val="24"/>
          <w:szCs w:val="24"/>
        </w:rPr>
        <w:t>e umiestnené</w:t>
      </w:r>
      <w:r w:rsidR="00206E11" w:rsidRPr="00736151">
        <w:rPr>
          <w:rFonts w:ascii="Arial Narrow" w:hAnsi="Arial Narrow" w:cs="Arial"/>
          <w:bCs/>
          <w:sz w:val="24"/>
          <w:szCs w:val="24"/>
        </w:rPr>
        <w:t xml:space="preserve"> v spoločných častiach a zariadeniach budovy, ak sú špecificky určené na výlučné užívanie s bytmi, t. j. budú z hľadiska ich funkčného určenia využívané výlučne </w:t>
      </w:r>
      <w:r w:rsidRPr="00736151">
        <w:rPr>
          <w:rFonts w:ascii="Arial Narrow" w:hAnsi="Arial Narrow" w:cs="Arial"/>
          <w:bCs/>
          <w:sz w:val="24"/>
          <w:szCs w:val="24"/>
        </w:rPr>
        <w:t>s </w:t>
      </w:r>
      <w:r w:rsidR="00206E11" w:rsidRPr="00736151">
        <w:rPr>
          <w:rFonts w:ascii="Arial Narrow" w:hAnsi="Arial Narrow" w:cs="Arial"/>
          <w:bCs/>
          <w:sz w:val="24"/>
          <w:szCs w:val="24"/>
        </w:rPr>
        <w:t>nájomn</w:t>
      </w:r>
      <w:r w:rsidRPr="00736151">
        <w:rPr>
          <w:rFonts w:ascii="Arial Narrow" w:hAnsi="Arial Narrow" w:cs="Arial"/>
          <w:bCs/>
          <w:sz w:val="24"/>
          <w:szCs w:val="24"/>
        </w:rPr>
        <w:t>ým</w:t>
      </w:r>
      <w:r w:rsidR="00206E11" w:rsidRPr="00736151">
        <w:rPr>
          <w:rFonts w:ascii="Arial Narrow" w:hAnsi="Arial Narrow" w:cs="Arial"/>
          <w:bCs/>
          <w:sz w:val="24"/>
          <w:szCs w:val="24"/>
        </w:rPr>
        <w:t> byt</w:t>
      </w:r>
      <w:r w:rsidRPr="00736151">
        <w:rPr>
          <w:rFonts w:ascii="Arial Narrow" w:hAnsi="Arial Narrow" w:cs="Arial"/>
          <w:bCs/>
          <w:sz w:val="24"/>
          <w:szCs w:val="24"/>
        </w:rPr>
        <w:t>om</w:t>
      </w:r>
      <w:r w:rsidR="00206E11" w:rsidRPr="00736151">
        <w:rPr>
          <w:rFonts w:ascii="Arial Narrow" w:hAnsi="Arial Narrow" w:cs="Arial"/>
          <w:bCs/>
          <w:sz w:val="24"/>
          <w:szCs w:val="24"/>
        </w:rPr>
        <w:t>.</w:t>
      </w:r>
    </w:p>
    <w:p w14:paraId="399D76B6" w14:textId="04057C28" w:rsidR="00206E11" w:rsidRPr="00736151" w:rsidRDefault="00206E11" w:rsidP="00206E11">
      <w:pPr>
        <w:pStyle w:val="Odsekzoznamu"/>
        <w:numPr>
          <w:ilvl w:val="0"/>
          <w:numId w:val="16"/>
        </w:numPr>
        <w:spacing w:line="276" w:lineRule="auto"/>
        <w:jc w:val="both"/>
        <w:rPr>
          <w:rFonts w:ascii="Arial Narrow" w:hAnsi="Arial Narrow" w:cs="Arial"/>
          <w:bCs/>
          <w:sz w:val="24"/>
          <w:szCs w:val="24"/>
        </w:rPr>
      </w:pPr>
      <w:r w:rsidRPr="00736151">
        <w:rPr>
          <w:rFonts w:ascii="Arial Narrow" w:hAnsi="Arial Narrow" w:cs="Arial"/>
          <w:bCs/>
          <w:sz w:val="24"/>
          <w:szCs w:val="24"/>
        </w:rPr>
        <w:t>čiastkový rozpoč</w:t>
      </w:r>
      <w:r w:rsidR="00115BD9" w:rsidRPr="00736151">
        <w:rPr>
          <w:rFonts w:ascii="Arial Narrow" w:hAnsi="Arial Narrow" w:cs="Arial"/>
          <w:bCs/>
          <w:sz w:val="24"/>
          <w:szCs w:val="24"/>
        </w:rPr>
        <w:t>e</w:t>
      </w:r>
      <w:r w:rsidRPr="00736151">
        <w:rPr>
          <w:rFonts w:ascii="Arial Narrow" w:hAnsi="Arial Narrow" w:cs="Arial"/>
          <w:bCs/>
          <w:sz w:val="24"/>
          <w:szCs w:val="24"/>
        </w:rPr>
        <w:t>t nebytových priestorov v</w:t>
      </w:r>
      <w:r w:rsidR="00115BD9" w:rsidRPr="00736151">
        <w:rPr>
          <w:rFonts w:ascii="Arial Narrow" w:hAnsi="Arial Narrow" w:cs="Arial"/>
          <w:bCs/>
          <w:sz w:val="24"/>
          <w:szCs w:val="24"/>
        </w:rPr>
        <w:t> </w:t>
      </w:r>
      <w:r w:rsidRPr="00736151">
        <w:rPr>
          <w:rFonts w:ascii="Arial Narrow" w:hAnsi="Arial Narrow" w:cs="Arial"/>
          <w:bCs/>
          <w:sz w:val="24"/>
          <w:szCs w:val="24"/>
        </w:rPr>
        <w:t>budove</w:t>
      </w:r>
      <w:r w:rsidR="00115BD9" w:rsidRPr="00736151">
        <w:rPr>
          <w:rFonts w:ascii="Arial Narrow" w:hAnsi="Arial Narrow" w:cs="Arial"/>
          <w:bCs/>
          <w:sz w:val="24"/>
          <w:szCs w:val="24"/>
        </w:rPr>
        <w:t>,</w:t>
      </w:r>
      <w:r w:rsidRPr="00736151">
        <w:rPr>
          <w:rFonts w:ascii="Arial Narrow" w:hAnsi="Arial Narrow" w:cs="Arial"/>
          <w:bCs/>
          <w:sz w:val="24"/>
          <w:szCs w:val="24"/>
        </w:rPr>
        <w:t xml:space="preserve"> </w:t>
      </w:r>
      <w:r w:rsidR="00115BD9" w:rsidRPr="00736151">
        <w:rPr>
          <w:rFonts w:ascii="Arial Narrow" w:hAnsi="Arial Narrow" w:cs="Arial"/>
          <w:bCs/>
          <w:sz w:val="24"/>
          <w:szCs w:val="24"/>
        </w:rPr>
        <w:t>ktorý</w:t>
      </w:r>
      <w:r w:rsidRPr="00736151">
        <w:rPr>
          <w:rFonts w:ascii="Arial Narrow" w:hAnsi="Arial Narrow" w:cs="Arial"/>
          <w:bCs/>
          <w:sz w:val="24"/>
          <w:szCs w:val="24"/>
        </w:rPr>
        <w:t xml:space="preserve"> obsah</w:t>
      </w:r>
      <w:r w:rsidR="00115BD9" w:rsidRPr="00736151">
        <w:rPr>
          <w:rFonts w:ascii="Arial Narrow" w:hAnsi="Arial Narrow" w:cs="Arial"/>
          <w:bCs/>
          <w:sz w:val="24"/>
          <w:szCs w:val="24"/>
        </w:rPr>
        <w:t>uje</w:t>
      </w:r>
      <w:r w:rsidRPr="00736151">
        <w:rPr>
          <w:rFonts w:ascii="Arial Narrow" w:hAnsi="Arial Narrow" w:cs="Arial"/>
          <w:bCs/>
          <w:sz w:val="24"/>
          <w:szCs w:val="24"/>
        </w:rPr>
        <w:t xml:space="preserve">: </w:t>
      </w:r>
    </w:p>
    <w:p w14:paraId="68E00898" w14:textId="77777777" w:rsidR="00206E11" w:rsidRPr="00736151" w:rsidRDefault="00206E11"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náklady viažuce sa výhradne k  nebytovému priestoru,</w:t>
      </w:r>
    </w:p>
    <w:p w14:paraId="75B69F4F" w14:textId="5773DD76" w:rsidR="00206E11" w:rsidRPr="00736151" w:rsidRDefault="00206E11"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sz w:val="24"/>
          <w:szCs w:val="24"/>
        </w:rPr>
        <w:t>podiely nákladov na obstaranie konštruk</w:t>
      </w:r>
      <w:r w:rsidR="00115BD9" w:rsidRPr="00736151">
        <w:rPr>
          <w:rFonts w:ascii="Arial Narrow" w:hAnsi="Arial Narrow" w:cs="Arial"/>
          <w:bCs/>
          <w:sz w:val="24"/>
          <w:szCs w:val="24"/>
        </w:rPr>
        <w:t>cií a</w:t>
      </w:r>
      <w:r w:rsidRPr="00736151">
        <w:rPr>
          <w:rFonts w:ascii="Arial Narrow" w:hAnsi="Arial Narrow" w:cs="Arial"/>
          <w:bCs/>
          <w:sz w:val="24"/>
          <w:szCs w:val="24"/>
        </w:rPr>
        <w:t xml:space="preserve"> prvkov spoločných častí a spoločných zariadení budovy</w:t>
      </w:r>
      <w:r w:rsidR="00115BD9" w:rsidRPr="00736151">
        <w:rPr>
          <w:rFonts w:ascii="Arial Narrow" w:hAnsi="Arial Narrow" w:cs="Arial"/>
          <w:bCs/>
          <w:sz w:val="24"/>
          <w:szCs w:val="24"/>
        </w:rPr>
        <w:t xml:space="preserve"> stanovené podielom</w:t>
      </w:r>
      <w:r w:rsidRPr="00736151">
        <w:rPr>
          <w:rFonts w:ascii="Arial Narrow" w:hAnsi="Arial Narrow" w:cs="Arial"/>
          <w:bCs/>
          <w:sz w:val="24"/>
          <w:szCs w:val="24"/>
        </w:rPr>
        <w:t xml:space="preserve"> vo výške zodpovedajúcej veľkosti podlahovej plochy nebytového priestoru k úhrnu podlahových plôch všetkých bytov a nebytových priestorov v dome,</w:t>
      </w:r>
    </w:p>
    <w:p w14:paraId="7A0A8FB5" w14:textId="41B1A819" w:rsidR="00206E11" w:rsidRPr="00736151" w:rsidRDefault="00A121E2" w:rsidP="00206E11">
      <w:pPr>
        <w:pStyle w:val="Odsekzoznamu"/>
        <w:numPr>
          <w:ilvl w:val="0"/>
          <w:numId w:val="14"/>
        </w:numPr>
        <w:spacing w:line="276" w:lineRule="auto"/>
        <w:jc w:val="both"/>
        <w:rPr>
          <w:rFonts w:ascii="Arial Narrow" w:hAnsi="Arial Narrow" w:cs="Arial"/>
          <w:bCs/>
          <w:sz w:val="24"/>
          <w:szCs w:val="24"/>
        </w:rPr>
      </w:pPr>
      <w:r w:rsidRPr="00736151">
        <w:rPr>
          <w:rFonts w:ascii="Arial Narrow" w:hAnsi="Arial Narrow" w:cs="Arial"/>
          <w:bCs/>
          <w:noProof/>
          <w:color w:val="FF0000"/>
          <w:sz w:val="24"/>
          <w:szCs w:val="24"/>
          <w:lang w:eastAsia="sk-SK"/>
        </w:rPr>
        <w:drawing>
          <wp:anchor distT="0" distB="0" distL="114300" distR="114300" simplePos="0" relativeHeight="251664384" behindDoc="0" locked="0" layoutInCell="1" allowOverlap="1" wp14:anchorId="1C7D481B" wp14:editId="7B1D1D57">
            <wp:simplePos x="0" y="0"/>
            <wp:positionH relativeFrom="column">
              <wp:posOffset>-15062</wp:posOffset>
            </wp:positionH>
            <wp:positionV relativeFrom="paragraph">
              <wp:posOffset>916940</wp:posOffset>
            </wp:positionV>
            <wp:extent cx="5822315" cy="2604135"/>
            <wp:effectExtent l="0" t="0" r="6985" b="5715"/>
            <wp:wrapTopAndBottom/>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b-Model.jpg"/>
                    <pic:cNvPicPr/>
                  </pic:nvPicPr>
                  <pic:blipFill rotWithShape="1">
                    <a:blip r:embed="rId8" cstate="print">
                      <a:extLst>
                        <a:ext uri="{28A0092B-C50C-407E-A947-70E740481C1C}">
                          <a14:useLocalDpi xmlns:a14="http://schemas.microsoft.com/office/drawing/2010/main" val="0"/>
                        </a:ext>
                      </a:extLst>
                    </a:blip>
                    <a:srcRect t="23460" b="24056"/>
                    <a:stretch/>
                  </pic:blipFill>
                  <pic:spPr bwMode="auto">
                    <a:xfrm>
                      <a:off x="0" y="0"/>
                      <a:ext cx="5822315" cy="2604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15BD9" w:rsidRPr="00736151">
        <w:rPr>
          <w:rFonts w:ascii="Arial Narrow" w:hAnsi="Arial Narrow" w:cs="Arial"/>
          <w:bCs/>
          <w:sz w:val="24"/>
          <w:szCs w:val="24"/>
        </w:rPr>
        <w:t xml:space="preserve">náklady na  </w:t>
      </w:r>
      <w:r w:rsidR="00206E11" w:rsidRPr="00736151">
        <w:rPr>
          <w:rFonts w:ascii="Arial Narrow" w:hAnsi="Arial Narrow" w:cs="Arial"/>
          <w:bCs/>
          <w:sz w:val="24"/>
          <w:szCs w:val="24"/>
        </w:rPr>
        <w:t>povrchové úpravy a finálne povrchové úpravy spoločných častí a spoločných zariadení a náklady na </w:t>
      </w:r>
      <w:r w:rsidR="00115BD9" w:rsidRPr="00736151">
        <w:rPr>
          <w:rFonts w:ascii="Arial Narrow" w:hAnsi="Arial Narrow" w:cs="Arial"/>
          <w:bCs/>
          <w:sz w:val="24"/>
          <w:szCs w:val="24"/>
        </w:rPr>
        <w:t xml:space="preserve">technológie umiestnené </w:t>
      </w:r>
      <w:r w:rsidR="00206E11" w:rsidRPr="00736151">
        <w:rPr>
          <w:rFonts w:ascii="Arial Narrow" w:hAnsi="Arial Narrow" w:cs="Arial"/>
          <w:bCs/>
          <w:sz w:val="24"/>
          <w:szCs w:val="24"/>
        </w:rPr>
        <w:t xml:space="preserve">v spoločných častiach a zariadeniach budovy, ak sú špecificky určené na výlučné užívanie s nebytovým priestorom, t. j. budú z hľadiska ich funkčného určenia využívané výlučne </w:t>
      </w:r>
      <w:r w:rsidR="00115BD9" w:rsidRPr="00736151">
        <w:rPr>
          <w:rFonts w:ascii="Arial Narrow" w:hAnsi="Arial Narrow" w:cs="Arial"/>
          <w:bCs/>
          <w:sz w:val="24"/>
          <w:szCs w:val="24"/>
        </w:rPr>
        <w:t>s </w:t>
      </w:r>
      <w:r w:rsidR="00206E11" w:rsidRPr="00736151">
        <w:rPr>
          <w:rFonts w:ascii="Arial Narrow" w:hAnsi="Arial Narrow" w:cs="Arial"/>
          <w:bCs/>
          <w:sz w:val="24"/>
          <w:szCs w:val="24"/>
        </w:rPr>
        <w:t>nebytov</w:t>
      </w:r>
      <w:r w:rsidR="00115BD9" w:rsidRPr="00736151">
        <w:rPr>
          <w:rFonts w:ascii="Arial Narrow" w:hAnsi="Arial Narrow" w:cs="Arial"/>
          <w:bCs/>
          <w:sz w:val="24"/>
          <w:szCs w:val="24"/>
        </w:rPr>
        <w:t>ým</w:t>
      </w:r>
      <w:r w:rsidR="00206E11" w:rsidRPr="00736151">
        <w:rPr>
          <w:rFonts w:ascii="Arial Narrow" w:hAnsi="Arial Narrow" w:cs="Arial"/>
          <w:bCs/>
          <w:sz w:val="24"/>
          <w:szCs w:val="24"/>
        </w:rPr>
        <w:t xml:space="preserve"> priestor</w:t>
      </w:r>
      <w:r w:rsidR="00115BD9" w:rsidRPr="00736151">
        <w:rPr>
          <w:rFonts w:ascii="Arial Narrow" w:hAnsi="Arial Narrow" w:cs="Arial"/>
          <w:bCs/>
          <w:sz w:val="24"/>
          <w:szCs w:val="24"/>
        </w:rPr>
        <w:t>om</w:t>
      </w:r>
      <w:r w:rsidR="00206E11" w:rsidRPr="00736151">
        <w:rPr>
          <w:rFonts w:ascii="Arial Narrow" w:hAnsi="Arial Narrow" w:cs="Arial"/>
          <w:bCs/>
          <w:sz w:val="24"/>
          <w:szCs w:val="24"/>
        </w:rPr>
        <w:t>.</w:t>
      </w:r>
      <w:r w:rsidR="00665EF3" w:rsidRPr="00736151">
        <w:rPr>
          <w:rFonts w:ascii="Arial Narrow" w:hAnsi="Arial Narrow" w:cs="Arial"/>
          <w:bCs/>
          <w:noProof/>
          <w:color w:val="FF0000"/>
          <w:sz w:val="24"/>
          <w:szCs w:val="24"/>
          <w:lang w:eastAsia="sk-SK"/>
        </w:rPr>
        <w:t xml:space="preserve"> </w:t>
      </w:r>
    </w:p>
    <w:p w14:paraId="4498FEA2" w14:textId="77777777" w:rsidR="00E11645" w:rsidRPr="00736151" w:rsidRDefault="00E11645" w:rsidP="00483D9A">
      <w:pPr>
        <w:jc w:val="both"/>
        <w:rPr>
          <w:rFonts w:ascii="Arial Narrow" w:hAnsi="Arial Narrow" w:cs="Arial"/>
          <w:b/>
          <w:bCs/>
          <w:sz w:val="24"/>
          <w:szCs w:val="24"/>
        </w:rPr>
      </w:pPr>
    </w:p>
    <w:p w14:paraId="597FF7A9" w14:textId="298639B7" w:rsidR="00483D9A" w:rsidRPr="00736151" w:rsidRDefault="00483D9A" w:rsidP="00483D9A">
      <w:pPr>
        <w:jc w:val="both"/>
        <w:rPr>
          <w:rFonts w:ascii="Arial Narrow" w:hAnsi="Arial Narrow" w:cs="Arial"/>
          <w:b/>
          <w:bCs/>
          <w:sz w:val="24"/>
          <w:szCs w:val="24"/>
        </w:rPr>
      </w:pPr>
      <w:r w:rsidRPr="00736151">
        <w:rPr>
          <w:rFonts w:ascii="Arial Narrow" w:hAnsi="Arial Narrow" w:cs="Arial"/>
          <w:b/>
          <w:bCs/>
          <w:sz w:val="24"/>
          <w:szCs w:val="24"/>
        </w:rPr>
        <w:t>Špecifi</w:t>
      </w:r>
      <w:r w:rsidR="00115BD9" w:rsidRPr="00736151">
        <w:rPr>
          <w:rFonts w:ascii="Arial Narrow" w:hAnsi="Arial Narrow" w:cs="Arial"/>
          <w:b/>
          <w:bCs/>
          <w:sz w:val="24"/>
          <w:szCs w:val="24"/>
        </w:rPr>
        <w:t>cké</w:t>
      </w:r>
      <w:r w:rsidRPr="00736151">
        <w:rPr>
          <w:rFonts w:ascii="Arial Narrow" w:hAnsi="Arial Narrow" w:cs="Arial"/>
          <w:b/>
          <w:bCs/>
          <w:sz w:val="24"/>
          <w:szCs w:val="24"/>
        </w:rPr>
        <w:t xml:space="preserve"> náklad</w:t>
      </w:r>
      <w:r w:rsidR="00115BD9" w:rsidRPr="00736151">
        <w:rPr>
          <w:rFonts w:ascii="Arial Narrow" w:hAnsi="Arial Narrow" w:cs="Arial"/>
          <w:b/>
          <w:bCs/>
          <w:sz w:val="24"/>
          <w:szCs w:val="24"/>
        </w:rPr>
        <w:t>y</w:t>
      </w:r>
      <w:r w:rsidRPr="00736151">
        <w:rPr>
          <w:rFonts w:ascii="Arial Narrow" w:hAnsi="Arial Narrow" w:cs="Arial"/>
          <w:b/>
          <w:bCs/>
          <w:sz w:val="24"/>
          <w:szCs w:val="24"/>
        </w:rPr>
        <w:t xml:space="preserve"> stavby</w:t>
      </w:r>
    </w:p>
    <w:p w14:paraId="1B66D78D" w14:textId="47593679" w:rsidR="00483D9A" w:rsidRPr="00736151" w:rsidRDefault="00483D9A" w:rsidP="00675571">
      <w:pPr>
        <w:jc w:val="both"/>
        <w:rPr>
          <w:rFonts w:ascii="Arial Narrow" w:hAnsi="Arial Narrow" w:cs="Arial"/>
          <w:bCs/>
          <w:sz w:val="24"/>
          <w:szCs w:val="24"/>
        </w:rPr>
      </w:pPr>
      <w:r w:rsidRPr="00736151">
        <w:rPr>
          <w:rFonts w:ascii="Arial Narrow" w:hAnsi="Arial Narrow" w:cs="Arial"/>
          <w:bCs/>
          <w:sz w:val="24"/>
          <w:szCs w:val="24"/>
        </w:rPr>
        <w:t>V prípade, ak je sklad (pivnica) vlastníkom určený na spoločné užívanie s bytom</w:t>
      </w:r>
      <w:r w:rsidR="001D5D17">
        <w:rPr>
          <w:rFonts w:ascii="Arial Narrow" w:eastAsia="Times New Roman" w:hAnsi="Arial Narrow" w:cs="Segoe UI"/>
          <w:sz w:val="24"/>
          <w:szCs w:val="24"/>
          <w:lang w:eastAsia="sk-SK"/>
        </w:rPr>
        <w:t xml:space="preserve"> a je umiestnený mimo bytu </w:t>
      </w:r>
      <w:r w:rsidRPr="00736151">
        <w:rPr>
          <w:rFonts w:ascii="Arial Narrow" w:hAnsi="Arial Narrow" w:cs="Arial"/>
          <w:bCs/>
          <w:sz w:val="24"/>
          <w:szCs w:val="24"/>
        </w:rPr>
        <w:t>náklad</w:t>
      </w:r>
      <w:r w:rsidR="001D5D17">
        <w:rPr>
          <w:rFonts w:ascii="Arial Narrow" w:hAnsi="Arial Narrow" w:cs="Arial"/>
          <w:bCs/>
          <w:sz w:val="24"/>
          <w:szCs w:val="24"/>
        </w:rPr>
        <w:t>y</w:t>
      </w:r>
      <w:r w:rsidR="00452571">
        <w:rPr>
          <w:rFonts w:ascii="Arial Narrow" w:hAnsi="Arial Narrow" w:cs="Arial"/>
          <w:bCs/>
          <w:sz w:val="24"/>
          <w:szCs w:val="24"/>
        </w:rPr>
        <w:t xml:space="preserve"> na jeho obstaranie</w:t>
      </w:r>
      <w:r w:rsidR="001D5D17">
        <w:rPr>
          <w:rFonts w:ascii="Arial Narrow" w:hAnsi="Arial Narrow" w:cs="Arial"/>
          <w:bCs/>
          <w:sz w:val="24"/>
          <w:szCs w:val="24"/>
        </w:rPr>
        <w:t xml:space="preserve"> sú súčasťou </w:t>
      </w:r>
      <w:r w:rsidRPr="00736151">
        <w:rPr>
          <w:rFonts w:ascii="Arial Narrow" w:hAnsi="Arial Narrow" w:cs="Arial"/>
          <w:bCs/>
          <w:sz w:val="24"/>
          <w:szCs w:val="24"/>
        </w:rPr>
        <w:t xml:space="preserve">ON bytu. V prípade, ak sklad spĺňa parametre nebytového priestoru a nie je vlastníkom bytu určený na spoločné užívanie s bytom (t. j. prenajatie skladu ani nebude </w:t>
      </w:r>
      <w:r w:rsidRPr="00736151">
        <w:rPr>
          <w:rFonts w:ascii="Arial Narrow" w:hAnsi="Arial Narrow" w:cs="Arial"/>
          <w:bCs/>
          <w:sz w:val="24"/>
          <w:szCs w:val="24"/>
        </w:rPr>
        <w:lastRenderedPageBreak/>
        <w:t xml:space="preserve">podmienkou prenájmu bytu a sklad nebude súčasťou nájomného za byt), bude sklad pre účely rozpočtu ON definovaný ako nebytový priestor.  </w:t>
      </w:r>
    </w:p>
    <w:p w14:paraId="1D4CE6AA" w14:textId="59E759A4" w:rsidR="00483D9A" w:rsidRPr="00736151" w:rsidRDefault="00483D9A" w:rsidP="005470E5">
      <w:pPr>
        <w:spacing w:after="0"/>
        <w:jc w:val="both"/>
        <w:rPr>
          <w:rFonts w:ascii="Arial Narrow" w:hAnsi="Arial Narrow" w:cs="Arial"/>
          <w:bCs/>
          <w:sz w:val="24"/>
          <w:szCs w:val="24"/>
        </w:rPr>
      </w:pPr>
      <w:r w:rsidRPr="00736151">
        <w:rPr>
          <w:rFonts w:ascii="Arial Narrow" w:hAnsi="Arial Narrow" w:cs="Arial"/>
          <w:bCs/>
          <w:sz w:val="24"/>
          <w:szCs w:val="24"/>
        </w:rPr>
        <w:t>V rámci projektových riešení môžu stavby obsahovať špecifické riešenia, ktoré je potrebné riešiť osobitne, napr.</w:t>
      </w:r>
    </w:p>
    <w:p w14:paraId="2A39BA30" w14:textId="4923D44A" w:rsidR="00483D9A" w:rsidRPr="00736151" w:rsidRDefault="00483D9A" w:rsidP="00483D9A">
      <w:pPr>
        <w:pStyle w:val="Odsekzoznamu"/>
        <w:numPr>
          <w:ilvl w:val="0"/>
          <w:numId w:val="2"/>
        </w:numPr>
        <w:rPr>
          <w:rFonts w:ascii="Arial Narrow" w:hAnsi="Arial Narrow" w:cs="Arial"/>
          <w:bCs/>
          <w:sz w:val="24"/>
          <w:szCs w:val="24"/>
        </w:rPr>
      </w:pPr>
      <w:r w:rsidRPr="00736151">
        <w:rPr>
          <w:rFonts w:ascii="Arial Narrow" w:hAnsi="Arial Narrow" w:cs="Arial"/>
          <w:bCs/>
          <w:sz w:val="24"/>
          <w:szCs w:val="24"/>
        </w:rPr>
        <w:t>strechy podzemných podlaží, ktoré sú využívané ako verejné priestory</w:t>
      </w:r>
      <w:r w:rsidR="00206E11" w:rsidRPr="00736151">
        <w:rPr>
          <w:rFonts w:ascii="Arial Narrow" w:hAnsi="Arial Narrow" w:cs="Arial"/>
          <w:bCs/>
          <w:sz w:val="24"/>
          <w:szCs w:val="24"/>
        </w:rPr>
        <w:t>,</w:t>
      </w:r>
      <w:r w:rsidRPr="00736151">
        <w:rPr>
          <w:rFonts w:ascii="Arial Narrow" w:hAnsi="Arial Narrow" w:cs="Arial"/>
          <w:bCs/>
          <w:sz w:val="24"/>
          <w:szCs w:val="24"/>
        </w:rPr>
        <w:t xml:space="preserve"> </w:t>
      </w:r>
    </w:p>
    <w:p w14:paraId="03A88049" w14:textId="77777777" w:rsidR="00483D9A" w:rsidRPr="00736151" w:rsidRDefault="00483D9A" w:rsidP="00483D9A">
      <w:pPr>
        <w:pStyle w:val="Odsekzoznamu"/>
        <w:numPr>
          <w:ilvl w:val="0"/>
          <w:numId w:val="2"/>
        </w:numPr>
        <w:rPr>
          <w:rFonts w:ascii="Arial Narrow" w:hAnsi="Arial Narrow" w:cs="Arial"/>
          <w:bCs/>
          <w:sz w:val="24"/>
          <w:szCs w:val="24"/>
        </w:rPr>
      </w:pPr>
      <w:r w:rsidRPr="00736151">
        <w:rPr>
          <w:rFonts w:ascii="Arial Narrow" w:hAnsi="Arial Narrow" w:cs="Arial"/>
          <w:bCs/>
          <w:sz w:val="24"/>
          <w:szCs w:val="24"/>
        </w:rPr>
        <w:t>umelecké diela na stavbách,</w:t>
      </w:r>
    </w:p>
    <w:p w14:paraId="724E1083" w14:textId="77777777" w:rsidR="00483D9A" w:rsidRPr="00736151" w:rsidRDefault="00483D9A" w:rsidP="00483D9A">
      <w:pPr>
        <w:pStyle w:val="Odsekzoznamu"/>
        <w:numPr>
          <w:ilvl w:val="0"/>
          <w:numId w:val="2"/>
        </w:numPr>
        <w:rPr>
          <w:rFonts w:ascii="Arial Narrow" w:hAnsi="Arial Narrow" w:cs="Arial"/>
          <w:bCs/>
          <w:sz w:val="24"/>
          <w:szCs w:val="24"/>
        </w:rPr>
      </w:pPr>
      <w:r w:rsidRPr="00736151">
        <w:rPr>
          <w:rFonts w:ascii="Arial Narrow" w:hAnsi="Arial Narrow" w:cs="Arial"/>
          <w:bCs/>
          <w:sz w:val="24"/>
          <w:szCs w:val="24"/>
        </w:rPr>
        <w:t xml:space="preserve">malá záhradná architektúra – kvetináče, popínavá zeleň. </w:t>
      </w:r>
    </w:p>
    <w:p w14:paraId="1C7F87AB" w14:textId="5696A82E" w:rsidR="00483D9A" w:rsidRPr="00736151" w:rsidRDefault="00206E11" w:rsidP="00483D9A">
      <w:pPr>
        <w:jc w:val="both"/>
        <w:rPr>
          <w:rFonts w:ascii="Arial Narrow" w:hAnsi="Arial Narrow" w:cs="Arial"/>
          <w:bCs/>
          <w:sz w:val="24"/>
          <w:szCs w:val="24"/>
        </w:rPr>
      </w:pPr>
      <w:r w:rsidRPr="00736151">
        <w:rPr>
          <w:rFonts w:ascii="Arial Narrow" w:hAnsi="Arial Narrow" w:cs="Arial"/>
          <w:bCs/>
          <w:sz w:val="24"/>
          <w:szCs w:val="24"/>
        </w:rPr>
        <w:t xml:space="preserve">V tomto prípade platí </w:t>
      </w:r>
      <w:r w:rsidR="00483D9A" w:rsidRPr="00736151">
        <w:rPr>
          <w:rFonts w:ascii="Arial Narrow" w:hAnsi="Arial Narrow" w:cs="Arial"/>
          <w:bCs/>
          <w:sz w:val="24"/>
          <w:szCs w:val="24"/>
        </w:rPr>
        <w:t>§</w:t>
      </w:r>
      <w:r w:rsidR="00906941" w:rsidRPr="00736151">
        <w:rPr>
          <w:rFonts w:ascii="Arial Narrow" w:hAnsi="Arial Narrow" w:cs="Arial"/>
          <w:bCs/>
          <w:sz w:val="24"/>
          <w:szCs w:val="24"/>
        </w:rPr>
        <w:t> </w:t>
      </w:r>
      <w:r w:rsidR="00483D9A" w:rsidRPr="00736151">
        <w:rPr>
          <w:rFonts w:ascii="Arial Narrow" w:hAnsi="Arial Narrow" w:cs="Arial"/>
          <w:bCs/>
          <w:sz w:val="24"/>
          <w:szCs w:val="24"/>
        </w:rPr>
        <w:t>3 ods.</w:t>
      </w:r>
      <w:r w:rsidR="00906941" w:rsidRPr="00736151">
        <w:rPr>
          <w:rFonts w:ascii="Arial Narrow" w:hAnsi="Arial Narrow" w:cs="Arial"/>
          <w:bCs/>
          <w:sz w:val="24"/>
          <w:szCs w:val="24"/>
        </w:rPr>
        <w:t> </w:t>
      </w:r>
      <w:r w:rsidR="00483D9A" w:rsidRPr="00736151">
        <w:rPr>
          <w:rFonts w:ascii="Arial Narrow" w:hAnsi="Arial Narrow" w:cs="Arial"/>
          <w:bCs/>
          <w:sz w:val="24"/>
          <w:szCs w:val="24"/>
        </w:rPr>
        <w:t>2 vyh</w:t>
      </w:r>
      <w:r w:rsidRPr="00736151">
        <w:rPr>
          <w:rFonts w:ascii="Arial Narrow" w:hAnsi="Arial Narrow" w:cs="Arial"/>
          <w:bCs/>
          <w:sz w:val="24"/>
          <w:szCs w:val="24"/>
        </w:rPr>
        <w:t>lášky MDV</w:t>
      </w:r>
      <w:r w:rsidR="00906941" w:rsidRPr="00736151">
        <w:rPr>
          <w:rFonts w:ascii="Arial Narrow" w:hAnsi="Arial Narrow" w:cs="Arial"/>
          <w:bCs/>
          <w:sz w:val="24"/>
          <w:szCs w:val="24"/>
        </w:rPr>
        <w:t> </w:t>
      </w:r>
      <w:r w:rsidRPr="00736151">
        <w:rPr>
          <w:rFonts w:ascii="Arial Narrow" w:hAnsi="Arial Narrow" w:cs="Arial"/>
          <w:bCs/>
          <w:sz w:val="24"/>
          <w:szCs w:val="24"/>
        </w:rPr>
        <w:t>SR č.</w:t>
      </w:r>
      <w:r w:rsidR="00906941" w:rsidRPr="00736151">
        <w:rPr>
          <w:rFonts w:ascii="Arial Narrow" w:hAnsi="Arial Narrow" w:cs="Arial"/>
          <w:bCs/>
          <w:sz w:val="24"/>
          <w:szCs w:val="24"/>
        </w:rPr>
        <w:t> </w:t>
      </w:r>
      <w:r w:rsidRPr="00736151">
        <w:rPr>
          <w:rFonts w:ascii="Arial Narrow" w:hAnsi="Arial Narrow" w:cs="Arial"/>
          <w:bCs/>
          <w:sz w:val="24"/>
          <w:szCs w:val="24"/>
        </w:rPr>
        <w:t>181/2019</w:t>
      </w:r>
      <w:r w:rsidR="00906941" w:rsidRPr="00736151">
        <w:rPr>
          <w:rFonts w:ascii="Arial Narrow" w:hAnsi="Arial Narrow" w:cs="Arial"/>
          <w:bCs/>
          <w:sz w:val="24"/>
          <w:szCs w:val="24"/>
        </w:rPr>
        <w:t> </w:t>
      </w:r>
      <w:r w:rsidRPr="00736151">
        <w:rPr>
          <w:rFonts w:ascii="Arial Narrow" w:hAnsi="Arial Narrow" w:cs="Arial"/>
          <w:bCs/>
          <w:sz w:val="24"/>
          <w:szCs w:val="24"/>
        </w:rPr>
        <w:t>Z.</w:t>
      </w:r>
      <w:r w:rsidR="00906941" w:rsidRPr="00736151">
        <w:rPr>
          <w:rFonts w:ascii="Arial Narrow" w:hAnsi="Arial Narrow" w:cs="Arial"/>
          <w:bCs/>
          <w:sz w:val="24"/>
          <w:szCs w:val="24"/>
        </w:rPr>
        <w:t> </w:t>
      </w:r>
      <w:r w:rsidRPr="00736151">
        <w:rPr>
          <w:rFonts w:ascii="Arial Narrow" w:hAnsi="Arial Narrow" w:cs="Arial"/>
          <w:bCs/>
          <w:sz w:val="24"/>
          <w:szCs w:val="24"/>
        </w:rPr>
        <w:t xml:space="preserve">z., ktorý </w:t>
      </w:r>
      <w:r w:rsidR="00483D9A" w:rsidRPr="00736151">
        <w:rPr>
          <w:rFonts w:ascii="Arial Narrow" w:hAnsi="Arial Narrow" w:cs="Arial"/>
          <w:bCs/>
          <w:sz w:val="24"/>
          <w:szCs w:val="24"/>
        </w:rPr>
        <w:t xml:space="preserve">upravuje „ </w:t>
      </w:r>
      <w:r w:rsidR="00483D9A" w:rsidRPr="00736151">
        <w:rPr>
          <w:rFonts w:ascii="Arial Narrow" w:hAnsi="Arial Narrow" w:cs="Segoe UI"/>
          <w:sz w:val="24"/>
          <w:szCs w:val="24"/>
        </w:rPr>
        <w:t>Ak nad nebytovým priestorom, v ktorom je umiestnené garážové stojisko, je umiestnený iný stavebný objekt, najmä sadové úpravy, ihrisko, komunikácia pre peších alebo iná terénna úprava, a tento objekt neslúži výlučne na</w:t>
      </w:r>
      <w:r w:rsidRPr="00736151">
        <w:rPr>
          <w:rFonts w:ascii="Arial Narrow" w:hAnsi="Arial Narrow" w:cs="Segoe UI"/>
          <w:sz w:val="24"/>
          <w:szCs w:val="24"/>
        </w:rPr>
        <w:t> </w:t>
      </w:r>
      <w:r w:rsidR="00483D9A" w:rsidRPr="00736151">
        <w:rPr>
          <w:rFonts w:ascii="Arial Narrow" w:hAnsi="Arial Narrow" w:cs="Segoe UI"/>
          <w:sz w:val="24"/>
          <w:szCs w:val="24"/>
        </w:rPr>
        <w:t>užívanie s nájomnými bytmi, náklady na obstaranie takéhoto stavebného objektu sa nezapočítavajú do</w:t>
      </w:r>
      <w:r w:rsidRPr="00736151">
        <w:rPr>
          <w:rFonts w:ascii="Arial Narrow" w:hAnsi="Arial Narrow" w:cs="Segoe UI"/>
          <w:sz w:val="24"/>
          <w:szCs w:val="24"/>
        </w:rPr>
        <w:t> </w:t>
      </w:r>
      <w:r w:rsidR="00483D9A" w:rsidRPr="00736151">
        <w:rPr>
          <w:rFonts w:ascii="Arial Narrow" w:hAnsi="Arial Narrow" w:cs="Segoe UI"/>
          <w:sz w:val="24"/>
          <w:szCs w:val="24"/>
        </w:rPr>
        <w:t>nákladu na obstaranie nebytového priestoru.</w:t>
      </w:r>
    </w:p>
    <w:p w14:paraId="159DA38C" w14:textId="085A2A1E" w:rsidR="00140FB6" w:rsidRPr="00736151" w:rsidRDefault="00140FB6" w:rsidP="0085584D">
      <w:pPr>
        <w:spacing w:line="276" w:lineRule="auto"/>
        <w:jc w:val="both"/>
        <w:rPr>
          <w:rFonts w:ascii="Arial Narrow" w:hAnsi="Arial Narrow" w:cs="Arial"/>
          <w:bCs/>
          <w:sz w:val="24"/>
          <w:szCs w:val="24"/>
        </w:rPr>
      </w:pPr>
      <w:r w:rsidRPr="00736151">
        <w:rPr>
          <w:rFonts w:ascii="Arial Narrow" w:hAnsi="Arial Narrow" w:cs="Arial"/>
          <w:b/>
          <w:bCs/>
          <w:sz w:val="24"/>
          <w:szCs w:val="24"/>
        </w:rPr>
        <w:t xml:space="preserve">Technická vybavenosť </w:t>
      </w:r>
    </w:p>
    <w:p w14:paraId="572EAAC5" w14:textId="707C6CDA" w:rsidR="00C25F63" w:rsidRPr="00736151" w:rsidRDefault="0085584D" w:rsidP="0085584D">
      <w:pPr>
        <w:spacing w:line="276" w:lineRule="auto"/>
        <w:jc w:val="both"/>
        <w:rPr>
          <w:rFonts w:ascii="Arial Narrow" w:hAnsi="Arial Narrow" w:cs="Arial"/>
          <w:bCs/>
          <w:sz w:val="24"/>
          <w:szCs w:val="24"/>
        </w:rPr>
      </w:pPr>
      <w:r w:rsidRPr="00736151">
        <w:rPr>
          <w:rFonts w:ascii="Arial Narrow" w:hAnsi="Arial Narrow" w:cs="Arial"/>
          <w:bCs/>
          <w:sz w:val="24"/>
          <w:szCs w:val="24"/>
        </w:rPr>
        <w:t xml:space="preserve">Podľa </w:t>
      </w:r>
      <w:r w:rsidR="005442D7" w:rsidRPr="00736151">
        <w:rPr>
          <w:rFonts w:ascii="Arial Narrow" w:hAnsi="Arial Narrow" w:cs="Arial"/>
          <w:bCs/>
          <w:sz w:val="24"/>
          <w:szCs w:val="24"/>
        </w:rPr>
        <w:t>§</w:t>
      </w:r>
      <w:r w:rsidR="00906941" w:rsidRPr="00736151">
        <w:rPr>
          <w:rFonts w:ascii="Arial Narrow" w:hAnsi="Arial Narrow" w:cs="Arial"/>
          <w:bCs/>
          <w:sz w:val="24"/>
          <w:szCs w:val="24"/>
        </w:rPr>
        <w:t> </w:t>
      </w:r>
      <w:r w:rsidR="005442D7" w:rsidRPr="00736151">
        <w:rPr>
          <w:rFonts w:ascii="Arial Narrow" w:hAnsi="Arial Narrow" w:cs="Arial"/>
          <w:bCs/>
          <w:sz w:val="24"/>
          <w:szCs w:val="24"/>
        </w:rPr>
        <w:t>2 ods.</w:t>
      </w:r>
      <w:r w:rsidR="00906941" w:rsidRPr="00736151">
        <w:rPr>
          <w:rFonts w:ascii="Arial Narrow" w:hAnsi="Arial Narrow" w:cs="Arial"/>
          <w:bCs/>
          <w:sz w:val="24"/>
          <w:szCs w:val="24"/>
        </w:rPr>
        <w:t> </w:t>
      </w:r>
      <w:r w:rsidR="005442D7" w:rsidRPr="00736151">
        <w:rPr>
          <w:rFonts w:ascii="Arial Narrow" w:hAnsi="Arial Narrow" w:cs="Arial"/>
          <w:bCs/>
          <w:sz w:val="24"/>
          <w:szCs w:val="24"/>
        </w:rPr>
        <w:t xml:space="preserve">5 </w:t>
      </w:r>
      <w:r w:rsidRPr="00736151">
        <w:rPr>
          <w:rFonts w:ascii="Arial Narrow" w:hAnsi="Arial Narrow" w:cs="Arial"/>
          <w:bCs/>
          <w:sz w:val="24"/>
          <w:szCs w:val="24"/>
        </w:rPr>
        <w:t>zákon</w:t>
      </w:r>
      <w:r w:rsidR="005442D7" w:rsidRPr="00736151">
        <w:rPr>
          <w:rFonts w:ascii="Arial Narrow" w:hAnsi="Arial Narrow" w:cs="Arial"/>
          <w:bCs/>
          <w:sz w:val="24"/>
          <w:szCs w:val="24"/>
        </w:rPr>
        <w:t>a</w:t>
      </w:r>
      <w:r w:rsidRPr="00736151">
        <w:rPr>
          <w:rFonts w:ascii="Arial Narrow" w:hAnsi="Arial Narrow" w:cs="Arial"/>
          <w:bCs/>
          <w:sz w:val="24"/>
          <w:szCs w:val="24"/>
        </w:rPr>
        <w:t xml:space="preserve"> č.</w:t>
      </w:r>
      <w:r w:rsidR="00906941" w:rsidRPr="00736151">
        <w:rPr>
          <w:rFonts w:ascii="Arial Narrow" w:hAnsi="Arial Narrow" w:cs="Arial"/>
          <w:bCs/>
          <w:sz w:val="24"/>
          <w:szCs w:val="24"/>
        </w:rPr>
        <w:t> </w:t>
      </w:r>
      <w:r w:rsidRPr="00736151">
        <w:rPr>
          <w:rFonts w:ascii="Arial Narrow" w:hAnsi="Arial Narrow" w:cs="Arial"/>
          <w:bCs/>
          <w:sz w:val="24"/>
          <w:szCs w:val="24"/>
        </w:rPr>
        <w:t>182/1993</w:t>
      </w:r>
      <w:r w:rsidR="00906941" w:rsidRPr="00736151">
        <w:rPr>
          <w:rFonts w:ascii="Arial Narrow" w:hAnsi="Arial Narrow" w:cs="Arial"/>
          <w:bCs/>
          <w:sz w:val="24"/>
          <w:szCs w:val="24"/>
        </w:rPr>
        <w:t> </w:t>
      </w:r>
      <w:r w:rsidRPr="00736151">
        <w:rPr>
          <w:rFonts w:ascii="Arial Narrow" w:hAnsi="Arial Narrow" w:cs="Arial"/>
          <w:bCs/>
          <w:sz w:val="24"/>
          <w:szCs w:val="24"/>
        </w:rPr>
        <w:t>Z.</w:t>
      </w:r>
      <w:r w:rsidR="005442D7" w:rsidRPr="00736151">
        <w:rPr>
          <w:rFonts w:ascii="Arial Narrow" w:hAnsi="Arial Narrow" w:cs="Arial"/>
          <w:bCs/>
          <w:sz w:val="24"/>
          <w:szCs w:val="24"/>
        </w:rPr>
        <w:t> </w:t>
      </w:r>
      <w:r w:rsidRPr="00736151">
        <w:rPr>
          <w:rFonts w:ascii="Arial Narrow" w:hAnsi="Arial Narrow" w:cs="Arial"/>
          <w:bCs/>
          <w:sz w:val="24"/>
          <w:szCs w:val="24"/>
        </w:rPr>
        <w:t>z. prípojky</w:t>
      </w:r>
      <w:r w:rsidR="00140FB6" w:rsidRPr="00736151">
        <w:rPr>
          <w:rFonts w:ascii="Arial Narrow" w:hAnsi="Arial Narrow" w:cs="Arial"/>
          <w:bCs/>
          <w:sz w:val="24"/>
          <w:szCs w:val="24"/>
        </w:rPr>
        <w:t xml:space="preserve"> inžinierskych sietí</w:t>
      </w:r>
      <w:r w:rsidRPr="00736151">
        <w:rPr>
          <w:rFonts w:ascii="Arial Narrow" w:hAnsi="Arial Narrow" w:cs="Arial"/>
          <w:bCs/>
          <w:sz w:val="24"/>
          <w:szCs w:val="24"/>
        </w:rPr>
        <w:t xml:space="preserve"> sú </w:t>
      </w:r>
      <w:r w:rsidR="005442D7" w:rsidRPr="00736151">
        <w:rPr>
          <w:rFonts w:ascii="Arial Narrow" w:hAnsi="Arial Narrow" w:cs="Arial"/>
          <w:bCs/>
          <w:sz w:val="24"/>
          <w:szCs w:val="24"/>
        </w:rPr>
        <w:t xml:space="preserve">spoločnou časťou budovy. </w:t>
      </w:r>
      <w:r w:rsidR="00C25F63" w:rsidRPr="00736151">
        <w:rPr>
          <w:rFonts w:ascii="Arial Narrow" w:hAnsi="Arial Narrow" w:cs="Arial"/>
          <w:bCs/>
          <w:sz w:val="24"/>
          <w:szCs w:val="24"/>
        </w:rPr>
        <w:t>Žiadateľ môže do</w:t>
      </w:r>
      <w:r w:rsidR="00427807" w:rsidRPr="00736151">
        <w:rPr>
          <w:rFonts w:ascii="Arial Narrow" w:hAnsi="Arial Narrow" w:cs="Arial"/>
          <w:bCs/>
          <w:sz w:val="24"/>
          <w:szCs w:val="24"/>
        </w:rPr>
        <w:t> </w:t>
      </w:r>
      <w:r w:rsidR="00575ACC" w:rsidRPr="00736151">
        <w:rPr>
          <w:rFonts w:ascii="Arial Narrow" w:hAnsi="Arial Narrow" w:cs="Arial"/>
          <w:bCs/>
          <w:sz w:val="24"/>
          <w:szCs w:val="24"/>
        </w:rPr>
        <w:t>ON</w:t>
      </w:r>
      <w:r w:rsidR="005442D7" w:rsidRPr="00736151">
        <w:rPr>
          <w:rFonts w:ascii="Arial Narrow" w:hAnsi="Arial Narrow" w:cs="Arial"/>
          <w:bCs/>
          <w:sz w:val="24"/>
          <w:szCs w:val="24"/>
        </w:rPr>
        <w:t xml:space="preserve"> </w:t>
      </w:r>
      <w:r w:rsidR="00C25F63" w:rsidRPr="00736151">
        <w:rPr>
          <w:rFonts w:ascii="Arial Narrow" w:hAnsi="Arial Narrow" w:cs="Arial"/>
          <w:bCs/>
          <w:sz w:val="24"/>
          <w:szCs w:val="24"/>
        </w:rPr>
        <w:t>bytu zahrnúť aj náklady na vodovodnú prípojku a kanalizačnú prípojku</w:t>
      </w:r>
      <w:r w:rsidR="005442D7" w:rsidRPr="00736151">
        <w:rPr>
          <w:rFonts w:ascii="Arial Narrow" w:hAnsi="Arial Narrow" w:cs="Arial"/>
          <w:bCs/>
          <w:sz w:val="24"/>
          <w:szCs w:val="24"/>
        </w:rPr>
        <w:t xml:space="preserve">, ak si ich neuplatní v rámci </w:t>
      </w:r>
      <w:r w:rsidR="00575ACC" w:rsidRPr="00736151">
        <w:rPr>
          <w:rFonts w:ascii="Arial Narrow" w:hAnsi="Arial Narrow" w:cs="Arial"/>
          <w:bCs/>
          <w:sz w:val="24"/>
          <w:szCs w:val="24"/>
        </w:rPr>
        <w:t>ON</w:t>
      </w:r>
      <w:r w:rsidR="00C25F63" w:rsidRPr="00736151">
        <w:rPr>
          <w:rFonts w:ascii="Arial Narrow" w:hAnsi="Arial Narrow" w:cs="Arial"/>
          <w:bCs/>
          <w:sz w:val="24"/>
          <w:szCs w:val="24"/>
        </w:rPr>
        <w:t xml:space="preserve"> technickej vybavenosti. V takom prípade sú náklady na prípojky oprávneným nákladom bytu vo výške spoluvlastníckeho podielu prislúchajúceho k bytu.</w:t>
      </w:r>
    </w:p>
    <w:p w14:paraId="38E5288F" w14:textId="6827479C" w:rsidR="00174D99" w:rsidRPr="00736151" w:rsidRDefault="00140FB6" w:rsidP="005442D7">
      <w:pPr>
        <w:spacing w:line="276" w:lineRule="auto"/>
        <w:jc w:val="both"/>
        <w:rPr>
          <w:rFonts w:ascii="Arial Narrow" w:hAnsi="Arial Narrow" w:cs="Arial"/>
          <w:bCs/>
          <w:sz w:val="24"/>
          <w:szCs w:val="24"/>
        </w:rPr>
      </w:pPr>
      <w:r w:rsidRPr="00736151">
        <w:rPr>
          <w:rFonts w:ascii="Arial Narrow" w:hAnsi="Arial Narrow" w:cs="Arial"/>
          <w:bCs/>
          <w:sz w:val="24"/>
          <w:szCs w:val="24"/>
        </w:rPr>
        <w:t>Gar</w:t>
      </w:r>
      <w:r w:rsidRPr="00736151">
        <w:rPr>
          <w:rFonts w:ascii="Arial Narrow" w:hAnsi="Arial Narrow" w:cs="Arial" w:hint="eastAsia"/>
          <w:bCs/>
          <w:sz w:val="24"/>
          <w:szCs w:val="24"/>
        </w:rPr>
        <w:t>áž</w:t>
      </w:r>
      <w:r w:rsidRPr="00736151">
        <w:rPr>
          <w:rFonts w:ascii="Arial Narrow" w:hAnsi="Arial Narrow" w:cs="Arial"/>
          <w:bCs/>
          <w:sz w:val="24"/>
          <w:szCs w:val="24"/>
        </w:rPr>
        <w:t xml:space="preserve"> (garážové stojisko), ktor</w:t>
      </w:r>
      <w:r w:rsidRPr="00736151">
        <w:rPr>
          <w:rFonts w:ascii="Arial Narrow" w:hAnsi="Arial Narrow" w:cs="Arial" w:hint="eastAsia"/>
          <w:bCs/>
          <w:sz w:val="24"/>
          <w:szCs w:val="24"/>
        </w:rPr>
        <w:t>á</w:t>
      </w:r>
      <w:r w:rsidRPr="00736151">
        <w:rPr>
          <w:rFonts w:ascii="Arial Narrow" w:hAnsi="Arial Narrow" w:cs="Arial"/>
          <w:bCs/>
          <w:sz w:val="24"/>
          <w:szCs w:val="24"/>
        </w:rPr>
        <w:t xml:space="preserve"> je s</w:t>
      </w:r>
      <w:r w:rsidRPr="00736151">
        <w:rPr>
          <w:rFonts w:ascii="Arial Narrow" w:hAnsi="Arial Narrow" w:cs="Arial" w:hint="eastAsia"/>
          <w:bCs/>
          <w:sz w:val="24"/>
          <w:szCs w:val="24"/>
        </w:rPr>
        <w:t>úč</w:t>
      </w:r>
      <w:r w:rsidRPr="00736151">
        <w:rPr>
          <w:rFonts w:ascii="Arial Narrow" w:hAnsi="Arial Narrow" w:cs="Arial"/>
          <w:bCs/>
          <w:sz w:val="24"/>
          <w:szCs w:val="24"/>
        </w:rPr>
        <w:t>as</w:t>
      </w:r>
      <w:r w:rsidRPr="00736151">
        <w:rPr>
          <w:rFonts w:ascii="Arial Narrow" w:hAnsi="Arial Narrow" w:cs="Arial" w:hint="eastAsia"/>
          <w:bCs/>
          <w:sz w:val="24"/>
          <w:szCs w:val="24"/>
        </w:rPr>
        <w:t>ť</w:t>
      </w:r>
      <w:r w:rsidRPr="00736151">
        <w:rPr>
          <w:rFonts w:ascii="Arial Narrow" w:hAnsi="Arial Narrow" w:cs="Arial"/>
          <w:bCs/>
          <w:sz w:val="24"/>
          <w:szCs w:val="24"/>
        </w:rPr>
        <w:t>ou budovy je nebytov</w:t>
      </w:r>
      <w:r w:rsidRPr="00736151">
        <w:rPr>
          <w:rFonts w:ascii="Arial Narrow" w:hAnsi="Arial Narrow" w:cs="Arial" w:hint="eastAsia"/>
          <w:bCs/>
          <w:sz w:val="24"/>
          <w:szCs w:val="24"/>
        </w:rPr>
        <w:t>ý</w:t>
      </w:r>
      <w:r w:rsidRPr="00736151">
        <w:rPr>
          <w:rFonts w:ascii="Arial Narrow" w:hAnsi="Arial Narrow" w:cs="Arial"/>
          <w:bCs/>
          <w:sz w:val="24"/>
          <w:szCs w:val="24"/>
        </w:rPr>
        <w:t xml:space="preserve">m priestorom bez ohľadu na skutočnosť, či je </w:t>
      </w:r>
      <w:r w:rsidR="00174D99" w:rsidRPr="00736151">
        <w:rPr>
          <w:rFonts w:ascii="Arial Narrow" w:hAnsi="Arial Narrow" w:cs="Arial"/>
          <w:bCs/>
          <w:sz w:val="24"/>
          <w:szCs w:val="24"/>
        </w:rPr>
        <w:t xml:space="preserve">alebo nie je </w:t>
      </w:r>
      <w:r w:rsidRPr="00736151">
        <w:rPr>
          <w:rFonts w:ascii="Arial Narrow" w:hAnsi="Arial Narrow" w:cs="Arial"/>
          <w:bCs/>
          <w:sz w:val="24"/>
          <w:szCs w:val="24"/>
        </w:rPr>
        <w:t>ur</w:t>
      </w:r>
      <w:r w:rsidRPr="00736151">
        <w:rPr>
          <w:rFonts w:ascii="Arial Narrow" w:hAnsi="Arial Narrow" w:cs="Arial" w:hint="eastAsia"/>
          <w:bCs/>
          <w:sz w:val="24"/>
          <w:szCs w:val="24"/>
        </w:rPr>
        <w:t>č</w:t>
      </w:r>
      <w:r w:rsidRPr="00736151">
        <w:rPr>
          <w:rFonts w:ascii="Arial Narrow" w:hAnsi="Arial Narrow" w:cs="Arial"/>
          <w:bCs/>
          <w:sz w:val="24"/>
          <w:szCs w:val="24"/>
        </w:rPr>
        <w:t>en</w:t>
      </w:r>
      <w:r w:rsidRPr="00736151">
        <w:rPr>
          <w:rFonts w:ascii="Arial Narrow" w:hAnsi="Arial Narrow" w:cs="Arial" w:hint="eastAsia"/>
          <w:bCs/>
          <w:sz w:val="24"/>
          <w:szCs w:val="24"/>
        </w:rPr>
        <w:t>á</w:t>
      </w:r>
      <w:r w:rsidRPr="00736151">
        <w:rPr>
          <w:rFonts w:ascii="Arial Narrow" w:hAnsi="Arial Narrow" w:cs="Arial"/>
          <w:bCs/>
          <w:sz w:val="24"/>
          <w:szCs w:val="24"/>
        </w:rPr>
        <w:t xml:space="preserve"> výhradne na parkovanie pre n</w:t>
      </w:r>
      <w:r w:rsidRPr="00736151">
        <w:rPr>
          <w:rFonts w:ascii="Arial Narrow" w:hAnsi="Arial Narrow" w:cs="Arial" w:hint="eastAsia"/>
          <w:bCs/>
          <w:sz w:val="24"/>
          <w:szCs w:val="24"/>
        </w:rPr>
        <w:t>á</w:t>
      </w:r>
      <w:r w:rsidRPr="00736151">
        <w:rPr>
          <w:rFonts w:ascii="Arial Narrow" w:hAnsi="Arial Narrow" w:cs="Arial"/>
          <w:bCs/>
          <w:sz w:val="24"/>
          <w:szCs w:val="24"/>
        </w:rPr>
        <w:t>jomn</w:t>
      </w:r>
      <w:r w:rsidRPr="00736151">
        <w:rPr>
          <w:rFonts w:ascii="Arial Narrow" w:hAnsi="Arial Narrow" w:cs="Arial" w:hint="eastAsia"/>
          <w:bCs/>
          <w:sz w:val="24"/>
          <w:szCs w:val="24"/>
        </w:rPr>
        <w:t>í</w:t>
      </w:r>
      <w:r w:rsidRPr="00736151">
        <w:rPr>
          <w:rFonts w:ascii="Arial Narrow" w:hAnsi="Arial Narrow" w:cs="Arial"/>
          <w:bCs/>
          <w:sz w:val="24"/>
          <w:szCs w:val="24"/>
        </w:rPr>
        <w:t xml:space="preserve">kov </w:t>
      </w:r>
      <w:r w:rsidR="00575ACC" w:rsidRPr="00736151">
        <w:rPr>
          <w:rFonts w:ascii="Arial Narrow" w:hAnsi="Arial Narrow" w:cs="Arial"/>
          <w:bCs/>
          <w:sz w:val="24"/>
          <w:szCs w:val="24"/>
        </w:rPr>
        <w:t>ON</w:t>
      </w:r>
      <w:r w:rsidRPr="00736151">
        <w:rPr>
          <w:rFonts w:ascii="Arial Narrow" w:hAnsi="Arial Narrow" w:cs="Arial"/>
          <w:bCs/>
          <w:sz w:val="24"/>
          <w:szCs w:val="24"/>
        </w:rPr>
        <w:t xml:space="preserve"> bytov. </w:t>
      </w:r>
      <w:r w:rsidR="005442D7" w:rsidRPr="00736151">
        <w:rPr>
          <w:rFonts w:ascii="Arial Narrow" w:hAnsi="Arial Narrow" w:cs="Arial"/>
          <w:bCs/>
          <w:sz w:val="24"/>
          <w:szCs w:val="24"/>
        </w:rPr>
        <w:t xml:space="preserve">Pri určovaní výšky </w:t>
      </w:r>
      <w:r w:rsidR="00575ACC" w:rsidRPr="00736151">
        <w:rPr>
          <w:rFonts w:ascii="Arial Narrow" w:hAnsi="Arial Narrow" w:cs="Arial"/>
          <w:bCs/>
          <w:sz w:val="24"/>
          <w:szCs w:val="24"/>
        </w:rPr>
        <w:t>ON</w:t>
      </w:r>
      <w:r w:rsidR="005442D7" w:rsidRPr="00736151">
        <w:rPr>
          <w:rFonts w:ascii="Arial Narrow" w:hAnsi="Arial Narrow" w:cs="Arial"/>
          <w:bCs/>
          <w:sz w:val="24"/>
          <w:szCs w:val="24"/>
        </w:rPr>
        <w:t xml:space="preserve"> garážov</w:t>
      </w:r>
      <w:r w:rsidR="00D65394" w:rsidRPr="00736151">
        <w:rPr>
          <w:rFonts w:ascii="Arial Narrow" w:hAnsi="Arial Narrow" w:cs="Arial"/>
          <w:bCs/>
          <w:sz w:val="24"/>
          <w:szCs w:val="24"/>
        </w:rPr>
        <w:t>ého</w:t>
      </w:r>
      <w:r w:rsidR="005442D7" w:rsidRPr="00736151">
        <w:rPr>
          <w:rFonts w:ascii="Arial Narrow" w:hAnsi="Arial Narrow" w:cs="Arial"/>
          <w:bCs/>
          <w:sz w:val="24"/>
          <w:szCs w:val="24"/>
        </w:rPr>
        <w:t xml:space="preserve"> stoj</w:t>
      </w:r>
      <w:r w:rsidR="00D65394" w:rsidRPr="00736151">
        <w:rPr>
          <w:rFonts w:ascii="Arial Narrow" w:hAnsi="Arial Narrow" w:cs="Arial"/>
          <w:bCs/>
          <w:sz w:val="24"/>
          <w:szCs w:val="24"/>
        </w:rPr>
        <w:t>iska</w:t>
      </w:r>
      <w:r w:rsidR="005442D7" w:rsidRPr="00736151">
        <w:rPr>
          <w:rFonts w:ascii="Arial Narrow" w:hAnsi="Arial Narrow" w:cs="Arial"/>
          <w:bCs/>
          <w:sz w:val="24"/>
          <w:szCs w:val="24"/>
        </w:rPr>
        <w:t xml:space="preserve"> sa postupuje rovnako ako pri určovaní </w:t>
      </w:r>
      <w:r w:rsidR="00575ACC" w:rsidRPr="00736151">
        <w:rPr>
          <w:rFonts w:ascii="Arial Narrow" w:hAnsi="Arial Narrow" w:cs="Arial"/>
          <w:bCs/>
          <w:sz w:val="24"/>
          <w:szCs w:val="24"/>
        </w:rPr>
        <w:t>ON</w:t>
      </w:r>
      <w:r w:rsidR="005442D7" w:rsidRPr="00736151">
        <w:rPr>
          <w:rFonts w:ascii="Arial Narrow" w:hAnsi="Arial Narrow" w:cs="Arial"/>
          <w:bCs/>
          <w:sz w:val="24"/>
          <w:szCs w:val="24"/>
        </w:rPr>
        <w:t xml:space="preserve"> nebytového priestoru. Garážové stojisko je s</w:t>
      </w:r>
      <w:r w:rsidR="005442D7" w:rsidRPr="00736151">
        <w:rPr>
          <w:rFonts w:ascii="Arial Narrow" w:hAnsi="Arial Narrow" w:cs="Arial" w:hint="eastAsia"/>
          <w:bCs/>
          <w:sz w:val="24"/>
          <w:szCs w:val="24"/>
        </w:rPr>
        <w:t>úč</w:t>
      </w:r>
      <w:r w:rsidR="005442D7" w:rsidRPr="00736151">
        <w:rPr>
          <w:rFonts w:ascii="Arial Narrow" w:hAnsi="Arial Narrow" w:cs="Arial"/>
          <w:bCs/>
          <w:sz w:val="24"/>
          <w:szCs w:val="24"/>
        </w:rPr>
        <w:t>as</w:t>
      </w:r>
      <w:r w:rsidR="005442D7" w:rsidRPr="00736151">
        <w:rPr>
          <w:rFonts w:ascii="Arial Narrow" w:hAnsi="Arial Narrow" w:cs="Arial" w:hint="eastAsia"/>
          <w:bCs/>
          <w:sz w:val="24"/>
          <w:szCs w:val="24"/>
        </w:rPr>
        <w:t>ť</w:t>
      </w:r>
      <w:r w:rsidR="005442D7" w:rsidRPr="00736151">
        <w:rPr>
          <w:rFonts w:ascii="Arial Narrow" w:hAnsi="Arial Narrow" w:cs="Arial"/>
          <w:bCs/>
          <w:sz w:val="24"/>
          <w:szCs w:val="24"/>
        </w:rPr>
        <w:t xml:space="preserve">ou </w:t>
      </w:r>
      <w:r w:rsidR="00575ACC" w:rsidRPr="00736151">
        <w:rPr>
          <w:rFonts w:ascii="Arial Narrow" w:hAnsi="Arial Narrow" w:cs="Arial"/>
          <w:bCs/>
          <w:sz w:val="24"/>
          <w:szCs w:val="24"/>
        </w:rPr>
        <w:t xml:space="preserve">ON </w:t>
      </w:r>
      <w:r w:rsidR="005442D7" w:rsidRPr="00736151">
        <w:rPr>
          <w:rFonts w:ascii="Arial Narrow" w:hAnsi="Arial Narrow" w:cs="Arial"/>
          <w:bCs/>
          <w:sz w:val="24"/>
          <w:szCs w:val="24"/>
        </w:rPr>
        <w:t>s</w:t>
      </w:r>
      <w:r w:rsidR="005442D7" w:rsidRPr="00736151">
        <w:rPr>
          <w:rFonts w:ascii="Arial Narrow" w:hAnsi="Arial Narrow" w:cs="Arial" w:hint="eastAsia"/>
          <w:bCs/>
          <w:sz w:val="24"/>
          <w:szCs w:val="24"/>
        </w:rPr>
        <w:t>ú</w:t>
      </w:r>
      <w:r w:rsidR="005442D7" w:rsidRPr="00736151">
        <w:rPr>
          <w:rFonts w:ascii="Arial Narrow" w:hAnsi="Arial Narrow" w:cs="Arial"/>
          <w:bCs/>
          <w:sz w:val="24"/>
          <w:szCs w:val="24"/>
        </w:rPr>
        <w:t>visiacej technickej vybavenosti, na ktor</w:t>
      </w:r>
      <w:r w:rsidR="005442D7" w:rsidRPr="00736151">
        <w:rPr>
          <w:rFonts w:ascii="Arial Narrow" w:hAnsi="Arial Narrow" w:cs="Arial" w:hint="eastAsia"/>
          <w:bCs/>
          <w:sz w:val="24"/>
          <w:szCs w:val="24"/>
        </w:rPr>
        <w:t>ú</w:t>
      </w:r>
      <w:r w:rsidR="005442D7" w:rsidRPr="00736151">
        <w:rPr>
          <w:rFonts w:ascii="Arial Narrow" w:hAnsi="Arial Narrow" w:cs="Arial"/>
          <w:bCs/>
          <w:sz w:val="24"/>
          <w:szCs w:val="24"/>
        </w:rPr>
        <w:t xml:space="preserve"> je mo</w:t>
      </w:r>
      <w:r w:rsidR="005442D7" w:rsidRPr="00736151">
        <w:rPr>
          <w:rFonts w:ascii="Arial Narrow" w:hAnsi="Arial Narrow" w:cs="Arial" w:hint="eastAsia"/>
          <w:bCs/>
          <w:sz w:val="24"/>
          <w:szCs w:val="24"/>
        </w:rPr>
        <w:t>ž</w:t>
      </w:r>
      <w:r w:rsidR="005442D7" w:rsidRPr="00736151">
        <w:rPr>
          <w:rFonts w:ascii="Arial Narrow" w:hAnsi="Arial Narrow" w:cs="Arial"/>
          <w:bCs/>
          <w:sz w:val="24"/>
          <w:szCs w:val="24"/>
        </w:rPr>
        <w:t>n</w:t>
      </w:r>
      <w:r w:rsidR="005442D7" w:rsidRPr="00736151">
        <w:rPr>
          <w:rFonts w:ascii="Arial Narrow" w:hAnsi="Arial Narrow" w:cs="Arial" w:hint="eastAsia"/>
          <w:bCs/>
          <w:sz w:val="24"/>
          <w:szCs w:val="24"/>
        </w:rPr>
        <w:t>é</w:t>
      </w:r>
      <w:r w:rsidR="005442D7" w:rsidRPr="00736151">
        <w:rPr>
          <w:rFonts w:ascii="Arial Narrow" w:hAnsi="Arial Narrow" w:cs="Arial"/>
          <w:bCs/>
          <w:sz w:val="24"/>
          <w:szCs w:val="24"/>
        </w:rPr>
        <w:t xml:space="preserve"> poskytn</w:t>
      </w:r>
      <w:r w:rsidR="005442D7" w:rsidRPr="00736151">
        <w:rPr>
          <w:rFonts w:ascii="Arial Narrow" w:hAnsi="Arial Narrow" w:cs="Arial" w:hint="eastAsia"/>
          <w:bCs/>
          <w:sz w:val="24"/>
          <w:szCs w:val="24"/>
        </w:rPr>
        <w:t>úť</w:t>
      </w:r>
      <w:r w:rsidR="005442D7" w:rsidRPr="00736151">
        <w:rPr>
          <w:rFonts w:ascii="Arial Narrow" w:hAnsi="Arial Narrow" w:cs="Arial"/>
          <w:bCs/>
          <w:sz w:val="24"/>
          <w:szCs w:val="24"/>
        </w:rPr>
        <w:t xml:space="preserve"> dot</w:t>
      </w:r>
      <w:r w:rsidR="005442D7" w:rsidRPr="00736151">
        <w:rPr>
          <w:rFonts w:ascii="Arial Narrow" w:hAnsi="Arial Narrow" w:cs="Arial" w:hint="eastAsia"/>
          <w:bCs/>
          <w:sz w:val="24"/>
          <w:szCs w:val="24"/>
        </w:rPr>
        <w:t>á</w:t>
      </w:r>
      <w:r w:rsidR="005442D7" w:rsidRPr="00736151">
        <w:rPr>
          <w:rFonts w:ascii="Arial Narrow" w:hAnsi="Arial Narrow" w:cs="Arial"/>
          <w:bCs/>
          <w:sz w:val="24"/>
          <w:szCs w:val="24"/>
        </w:rPr>
        <w:t xml:space="preserve">ciu </w:t>
      </w:r>
      <w:r w:rsidRPr="00736151">
        <w:rPr>
          <w:rFonts w:ascii="Arial Narrow" w:hAnsi="Arial Narrow" w:cs="Arial"/>
          <w:bCs/>
          <w:sz w:val="24"/>
          <w:szCs w:val="24"/>
        </w:rPr>
        <w:t>(§ 13 </w:t>
      </w:r>
      <w:r w:rsidR="005442D7" w:rsidRPr="00736151">
        <w:rPr>
          <w:rFonts w:ascii="Arial Narrow" w:hAnsi="Arial Narrow" w:cs="Arial"/>
          <w:bCs/>
          <w:sz w:val="24"/>
          <w:szCs w:val="24"/>
        </w:rPr>
        <w:t xml:space="preserve">a </w:t>
      </w:r>
      <w:r w:rsidRPr="00736151">
        <w:rPr>
          <w:rFonts w:ascii="Arial Narrow" w:hAnsi="Arial Narrow" w:cs="Arial"/>
          <w:bCs/>
          <w:sz w:val="24"/>
          <w:szCs w:val="24"/>
        </w:rPr>
        <w:t xml:space="preserve">§ 2 ods. 1 </w:t>
      </w:r>
      <w:r w:rsidR="005442D7" w:rsidRPr="00736151">
        <w:rPr>
          <w:rFonts w:ascii="Arial Narrow" w:hAnsi="Arial Narrow" w:cs="Arial"/>
          <w:bCs/>
          <w:sz w:val="24"/>
          <w:szCs w:val="24"/>
        </w:rPr>
        <w:t>písm.</w:t>
      </w:r>
      <w:r w:rsidRPr="00736151">
        <w:rPr>
          <w:rFonts w:ascii="Arial Narrow" w:hAnsi="Arial Narrow" w:cs="Arial"/>
          <w:bCs/>
          <w:sz w:val="24"/>
          <w:szCs w:val="24"/>
        </w:rPr>
        <w:t> </w:t>
      </w:r>
      <w:r w:rsidR="005442D7" w:rsidRPr="00736151">
        <w:rPr>
          <w:rFonts w:ascii="Arial Narrow" w:hAnsi="Arial Narrow" w:cs="Arial"/>
          <w:bCs/>
          <w:sz w:val="24"/>
          <w:szCs w:val="24"/>
        </w:rPr>
        <w:t>o</w:t>
      </w:r>
      <w:r w:rsidRPr="00736151">
        <w:rPr>
          <w:rFonts w:ascii="Arial Narrow" w:hAnsi="Arial Narrow" w:cs="Arial"/>
          <w:bCs/>
          <w:sz w:val="24"/>
          <w:szCs w:val="24"/>
        </w:rPr>
        <w:t xml:space="preserve">) </w:t>
      </w:r>
      <w:r w:rsidR="005442D7" w:rsidRPr="00736151">
        <w:rPr>
          <w:rFonts w:ascii="Arial Narrow" w:hAnsi="Arial Narrow" w:cs="Arial"/>
          <w:bCs/>
          <w:sz w:val="24"/>
          <w:szCs w:val="24"/>
        </w:rPr>
        <w:t>bod</w:t>
      </w:r>
      <w:r w:rsidRPr="00736151">
        <w:rPr>
          <w:rFonts w:ascii="Arial Narrow" w:hAnsi="Arial Narrow" w:cs="Arial"/>
          <w:bCs/>
          <w:sz w:val="24"/>
          <w:szCs w:val="24"/>
        </w:rPr>
        <w:t> </w:t>
      </w:r>
      <w:r w:rsidR="005442D7" w:rsidRPr="00736151">
        <w:rPr>
          <w:rFonts w:ascii="Arial Narrow" w:hAnsi="Arial Narrow" w:cs="Arial"/>
          <w:bCs/>
          <w:sz w:val="24"/>
          <w:szCs w:val="24"/>
        </w:rPr>
        <w:t>5 zákona č.</w:t>
      </w:r>
      <w:r w:rsidRPr="00736151">
        <w:rPr>
          <w:rFonts w:ascii="Arial Narrow" w:hAnsi="Arial Narrow" w:cs="Arial"/>
          <w:bCs/>
          <w:sz w:val="24"/>
          <w:szCs w:val="24"/>
        </w:rPr>
        <w:t> </w:t>
      </w:r>
      <w:r w:rsidR="005442D7" w:rsidRPr="00736151">
        <w:rPr>
          <w:rFonts w:ascii="Arial Narrow" w:hAnsi="Arial Narrow" w:cs="Arial"/>
          <w:bCs/>
          <w:sz w:val="24"/>
          <w:szCs w:val="24"/>
        </w:rPr>
        <w:t>443/2010</w:t>
      </w:r>
      <w:r w:rsidR="00906941" w:rsidRPr="00736151">
        <w:rPr>
          <w:rFonts w:ascii="Arial Narrow" w:hAnsi="Arial Narrow" w:cs="Arial"/>
          <w:bCs/>
          <w:sz w:val="24"/>
          <w:szCs w:val="24"/>
        </w:rPr>
        <w:t> </w:t>
      </w:r>
      <w:r w:rsidR="005442D7" w:rsidRPr="00736151">
        <w:rPr>
          <w:rFonts w:ascii="Arial Narrow" w:hAnsi="Arial Narrow" w:cs="Arial"/>
          <w:bCs/>
          <w:sz w:val="24"/>
          <w:szCs w:val="24"/>
        </w:rPr>
        <w:t>Z.</w:t>
      </w:r>
      <w:r w:rsidR="00906941" w:rsidRPr="00736151">
        <w:rPr>
          <w:rFonts w:ascii="Arial Narrow" w:hAnsi="Arial Narrow" w:cs="Arial"/>
          <w:bCs/>
          <w:sz w:val="24"/>
          <w:szCs w:val="24"/>
        </w:rPr>
        <w:t> </w:t>
      </w:r>
      <w:r w:rsidR="005442D7" w:rsidRPr="00736151">
        <w:rPr>
          <w:rFonts w:ascii="Arial Narrow" w:hAnsi="Arial Narrow" w:cs="Arial"/>
          <w:bCs/>
          <w:sz w:val="24"/>
          <w:szCs w:val="24"/>
        </w:rPr>
        <w:t>z.), nie je však možné ich zahrnúť do</w:t>
      </w:r>
      <w:r w:rsidR="00906941" w:rsidRPr="00736151">
        <w:rPr>
          <w:rFonts w:ascii="Arial Narrow" w:hAnsi="Arial Narrow" w:cs="Arial"/>
          <w:bCs/>
          <w:sz w:val="24"/>
          <w:szCs w:val="24"/>
        </w:rPr>
        <w:t> </w:t>
      </w:r>
      <w:r w:rsidR="00575ACC" w:rsidRPr="00736151">
        <w:rPr>
          <w:rFonts w:ascii="Arial Narrow" w:hAnsi="Arial Narrow" w:cs="Arial"/>
          <w:bCs/>
          <w:sz w:val="24"/>
          <w:szCs w:val="24"/>
        </w:rPr>
        <w:t xml:space="preserve">ON </w:t>
      </w:r>
      <w:r w:rsidR="005442D7" w:rsidRPr="00736151">
        <w:rPr>
          <w:rFonts w:ascii="Arial Narrow" w:hAnsi="Arial Narrow" w:cs="Arial"/>
          <w:bCs/>
          <w:sz w:val="24"/>
          <w:szCs w:val="24"/>
        </w:rPr>
        <w:t xml:space="preserve">bytov, resp. bytovej časti </w:t>
      </w:r>
      <w:r w:rsidR="00906941" w:rsidRPr="00736151">
        <w:rPr>
          <w:rFonts w:ascii="Arial Narrow" w:hAnsi="Arial Narrow" w:cs="Arial"/>
          <w:bCs/>
          <w:sz w:val="24"/>
          <w:szCs w:val="24"/>
        </w:rPr>
        <w:t>budovy</w:t>
      </w:r>
      <w:r w:rsidR="005442D7" w:rsidRPr="00736151">
        <w:rPr>
          <w:rFonts w:ascii="Arial Narrow" w:hAnsi="Arial Narrow" w:cs="Arial"/>
          <w:bCs/>
          <w:sz w:val="24"/>
          <w:szCs w:val="24"/>
        </w:rPr>
        <w:t xml:space="preserve"> pre</w:t>
      </w:r>
      <w:r w:rsidR="00427807" w:rsidRPr="00736151">
        <w:rPr>
          <w:rFonts w:ascii="Arial Narrow" w:hAnsi="Arial Narrow" w:cs="Arial"/>
          <w:bCs/>
          <w:sz w:val="24"/>
          <w:szCs w:val="24"/>
        </w:rPr>
        <w:t> </w:t>
      </w:r>
      <w:r w:rsidR="005442D7" w:rsidRPr="00736151">
        <w:rPr>
          <w:rFonts w:ascii="Arial Narrow" w:hAnsi="Arial Narrow" w:cs="Arial"/>
          <w:bCs/>
          <w:sz w:val="24"/>
          <w:szCs w:val="24"/>
        </w:rPr>
        <w:t xml:space="preserve">účely dotácie na obstaranie nájomného bytu (§ 11 zákona č. 443/2010 Z. z.). </w:t>
      </w:r>
    </w:p>
    <w:p w14:paraId="0F4945B5" w14:textId="42F55204" w:rsidR="005442D7" w:rsidRPr="000A2C10" w:rsidRDefault="005442D7" w:rsidP="005442D7">
      <w:pPr>
        <w:spacing w:line="276" w:lineRule="auto"/>
        <w:jc w:val="both"/>
        <w:rPr>
          <w:rFonts w:ascii="Arial Narrow" w:hAnsi="Arial Narrow" w:cs="Arial"/>
          <w:bCs/>
          <w:sz w:val="24"/>
          <w:szCs w:val="24"/>
        </w:rPr>
      </w:pPr>
      <w:r w:rsidRPr="00736151">
        <w:rPr>
          <w:rFonts w:ascii="Arial Narrow" w:hAnsi="Arial Narrow" w:cs="Arial"/>
          <w:bCs/>
          <w:sz w:val="24"/>
          <w:szCs w:val="24"/>
        </w:rPr>
        <w:t xml:space="preserve">Obstaranie iného nebytového priestoru ako </w:t>
      </w:r>
      <w:r w:rsidR="00D65394" w:rsidRPr="00736151">
        <w:rPr>
          <w:rFonts w:ascii="Arial Narrow" w:hAnsi="Arial Narrow" w:cs="Arial"/>
          <w:bCs/>
          <w:sz w:val="24"/>
          <w:szCs w:val="24"/>
        </w:rPr>
        <w:t xml:space="preserve">garážového stojiska </w:t>
      </w:r>
      <w:r w:rsidR="00906941" w:rsidRPr="00736151">
        <w:rPr>
          <w:rFonts w:ascii="Arial Narrow" w:hAnsi="Arial Narrow" w:cs="Arial"/>
          <w:bCs/>
          <w:sz w:val="24"/>
          <w:szCs w:val="24"/>
        </w:rPr>
        <w:t xml:space="preserve">a nebytového priestoru </w:t>
      </w:r>
      <w:r w:rsidR="00C417F0" w:rsidRPr="00736151">
        <w:rPr>
          <w:rFonts w:ascii="Arial Narrow" w:hAnsi="Arial Narrow" w:cs="Arial"/>
          <w:bCs/>
          <w:sz w:val="24"/>
          <w:szCs w:val="24"/>
        </w:rPr>
        <w:t>pri byte nižšieho štandardu na</w:t>
      </w:r>
      <w:r w:rsidR="00906941" w:rsidRPr="00736151">
        <w:rPr>
          <w:rFonts w:ascii="Arial Narrow" w:eastAsia="Times New Roman" w:hAnsi="Arial Narrow" w:cs="Segoe UI"/>
          <w:sz w:val="24"/>
          <w:szCs w:val="24"/>
          <w:lang w:eastAsia="sk-SK"/>
        </w:rPr>
        <w:t> zabezpeč</w:t>
      </w:r>
      <w:r w:rsidR="00C417F0" w:rsidRPr="00736151">
        <w:rPr>
          <w:rFonts w:ascii="Arial Narrow" w:eastAsia="Times New Roman" w:hAnsi="Arial Narrow" w:cs="Segoe UI"/>
          <w:sz w:val="24"/>
          <w:szCs w:val="24"/>
          <w:lang w:eastAsia="sk-SK"/>
        </w:rPr>
        <w:t>enie</w:t>
      </w:r>
      <w:r w:rsidR="00906941" w:rsidRPr="00736151">
        <w:rPr>
          <w:rFonts w:ascii="Arial Narrow" w:eastAsia="Times New Roman" w:hAnsi="Arial Narrow" w:cs="Segoe UI"/>
          <w:sz w:val="24"/>
          <w:szCs w:val="24"/>
          <w:lang w:eastAsia="sk-SK"/>
        </w:rPr>
        <w:t xml:space="preserve"> špecifick</w:t>
      </w:r>
      <w:r w:rsidR="00C417F0" w:rsidRPr="00736151">
        <w:rPr>
          <w:rFonts w:ascii="Arial Narrow" w:eastAsia="Times New Roman" w:hAnsi="Arial Narrow" w:cs="Segoe UI"/>
          <w:sz w:val="24"/>
          <w:szCs w:val="24"/>
          <w:lang w:eastAsia="sk-SK"/>
        </w:rPr>
        <w:t>ých</w:t>
      </w:r>
      <w:r w:rsidR="00906941" w:rsidRPr="00736151">
        <w:rPr>
          <w:rFonts w:ascii="Arial Narrow" w:eastAsia="Times New Roman" w:hAnsi="Arial Narrow" w:cs="Segoe UI"/>
          <w:sz w:val="24"/>
          <w:szCs w:val="24"/>
          <w:lang w:eastAsia="sk-SK"/>
        </w:rPr>
        <w:t xml:space="preserve"> potr</w:t>
      </w:r>
      <w:r w:rsidR="00C417F0" w:rsidRPr="00736151">
        <w:rPr>
          <w:rFonts w:ascii="Arial Narrow" w:eastAsia="Times New Roman" w:hAnsi="Arial Narrow" w:cs="Segoe UI"/>
          <w:sz w:val="24"/>
          <w:szCs w:val="24"/>
          <w:lang w:eastAsia="sk-SK"/>
        </w:rPr>
        <w:t>i</w:t>
      </w:r>
      <w:r w:rsidR="00906941" w:rsidRPr="00736151">
        <w:rPr>
          <w:rFonts w:ascii="Arial Narrow" w:eastAsia="Times New Roman" w:hAnsi="Arial Narrow" w:cs="Segoe UI"/>
          <w:sz w:val="24"/>
          <w:szCs w:val="24"/>
          <w:lang w:eastAsia="sk-SK"/>
        </w:rPr>
        <w:t xml:space="preserve">eb žiadateľa </w:t>
      </w:r>
      <w:r w:rsidRPr="00736151">
        <w:rPr>
          <w:rFonts w:ascii="Arial Narrow" w:hAnsi="Arial Narrow" w:cs="Arial"/>
          <w:bCs/>
          <w:sz w:val="24"/>
          <w:szCs w:val="24"/>
        </w:rPr>
        <w:t>nie je možné podporiť dotáciou podľa zákona č. 443/2010</w:t>
      </w:r>
      <w:r w:rsidR="00906941" w:rsidRPr="00736151">
        <w:rPr>
          <w:rFonts w:ascii="Arial Narrow" w:hAnsi="Arial Narrow" w:cs="Arial"/>
          <w:bCs/>
          <w:sz w:val="24"/>
          <w:szCs w:val="24"/>
        </w:rPr>
        <w:t> </w:t>
      </w:r>
      <w:r w:rsidRPr="00736151">
        <w:rPr>
          <w:rFonts w:ascii="Arial Narrow" w:hAnsi="Arial Narrow" w:cs="Arial"/>
          <w:bCs/>
          <w:sz w:val="24"/>
          <w:szCs w:val="24"/>
        </w:rPr>
        <w:t>Z.</w:t>
      </w:r>
      <w:r w:rsidR="00906941" w:rsidRPr="00736151">
        <w:rPr>
          <w:rFonts w:ascii="Arial Narrow" w:hAnsi="Arial Narrow" w:cs="Arial"/>
          <w:bCs/>
          <w:sz w:val="24"/>
          <w:szCs w:val="24"/>
        </w:rPr>
        <w:t> </w:t>
      </w:r>
      <w:r w:rsidRPr="00736151">
        <w:rPr>
          <w:rFonts w:ascii="Arial Narrow" w:hAnsi="Arial Narrow" w:cs="Arial"/>
          <w:bCs/>
          <w:sz w:val="24"/>
          <w:szCs w:val="24"/>
        </w:rPr>
        <w:t>z.</w:t>
      </w:r>
    </w:p>
    <w:p w14:paraId="6B51581D" w14:textId="77777777" w:rsidR="00174D99" w:rsidRDefault="00174D99">
      <w:pPr>
        <w:rPr>
          <w:rFonts w:ascii="Arial Narrow" w:hAnsi="Arial Narrow" w:cs="Arial"/>
          <w:b/>
          <w:bCs/>
          <w:sz w:val="24"/>
          <w:szCs w:val="24"/>
        </w:rPr>
      </w:pPr>
      <w:r>
        <w:rPr>
          <w:rFonts w:ascii="Arial Narrow" w:hAnsi="Arial Narrow" w:cs="Arial"/>
          <w:b/>
          <w:bCs/>
          <w:sz w:val="24"/>
          <w:szCs w:val="24"/>
        </w:rPr>
        <w:br w:type="page"/>
      </w:r>
    </w:p>
    <w:p w14:paraId="112A0C36" w14:textId="781F7ED3" w:rsidR="00CB15AC" w:rsidRDefault="00CB15AC">
      <w:pPr>
        <w:jc w:val="both"/>
        <w:rPr>
          <w:rFonts w:ascii="Arial Narrow" w:hAnsi="Arial Narrow" w:cs="Arial"/>
          <w:b/>
          <w:bCs/>
          <w:sz w:val="24"/>
          <w:szCs w:val="24"/>
        </w:rPr>
      </w:pPr>
      <w:r w:rsidRPr="00CB15AC">
        <w:rPr>
          <w:rFonts w:ascii="Arial Narrow" w:hAnsi="Arial Narrow" w:cs="Arial"/>
          <w:b/>
          <w:bCs/>
          <w:sz w:val="24"/>
          <w:szCs w:val="24"/>
        </w:rPr>
        <w:lastRenderedPageBreak/>
        <w:t>R</w:t>
      </w:r>
      <w:r w:rsidR="007663F4">
        <w:rPr>
          <w:rFonts w:ascii="Arial Narrow" w:hAnsi="Arial Narrow" w:cs="Arial"/>
          <w:b/>
          <w:bCs/>
          <w:sz w:val="24"/>
          <w:szCs w:val="24"/>
        </w:rPr>
        <w:t>ámcov</w:t>
      </w:r>
      <w:r w:rsidR="00261CF3">
        <w:rPr>
          <w:rFonts w:ascii="Arial Narrow" w:hAnsi="Arial Narrow" w:cs="Arial"/>
          <w:b/>
          <w:bCs/>
          <w:sz w:val="24"/>
          <w:szCs w:val="24"/>
        </w:rPr>
        <w:t>é</w:t>
      </w:r>
      <w:r w:rsidR="007663F4">
        <w:rPr>
          <w:rFonts w:ascii="Arial Narrow" w:hAnsi="Arial Narrow" w:cs="Arial"/>
          <w:b/>
          <w:bCs/>
          <w:sz w:val="24"/>
          <w:szCs w:val="24"/>
        </w:rPr>
        <w:t xml:space="preserve"> r</w:t>
      </w:r>
      <w:r w:rsidRPr="00CB15AC">
        <w:rPr>
          <w:rFonts w:ascii="Arial Narrow" w:hAnsi="Arial Narrow" w:cs="Arial"/>
          <w:b/>
          <w:bCs/>
          <w:sz w:val="24"/>
          <w:szCs w:val="24"/>
        </w:rPr>
        <w:t>ozčlenenie nákladov</w:t>
      </w:r>
    </w:p>
    <w:tbl>
      <w:tblPr>
        <w:tblStyle w:val="Mriekatabuky"/>
        <w:tblpPr w:leftFromText="141" w:rightFromText="141" w:vertAnchor="text" w:horzAnchor="margin" w:tblpY="630"/>
        <w:tblW w:w="9493" w:type="dxa"/>
        <w:tblLook w:val="04A0" w:firstRow="1" w:lastRow="0" w:firstColumn="1" w:lastColumn="0" w:noHBand="0" w:noVBand="1"/>
      </w:tblPr>
      <w:tblGrid>
        <w:gridCol w:w="1129"/>
        <w:gridCol w:w="5670"/>
        <w:gridCol w:w="2694"/>
      </w:tblGrid>
      <w:tr w:rsidR="004F60AE" w14:paraId="12CE0621" w14:textId="77777777" w:rsidTr="00452571">
        <w:trPr>
          <w:trHeight w:val="281"/>
        </w:trPr>
        <w:tc>
          <w:tcPr>
            <w:tcW w:w="1129" w:type="dxa"/>
            <w:vAlign w:val="center"/>
          </w:tcPr>
          <w:p w14:paraId="30814E39" w14:textId="77777777" w:rsidR="004F60AE" w:rsidRDefault="004F60AE" w:rsidP="004F60AE">
            <w:pPr>
              <w:pStyle w:val="Odsekzoznamu"/>
              <w:spacing w:before="120" w:line="276" w:lineRule="auto"/>
              <w:ind w:left="40"/>
              <w:rPr>
                <w:rFonts w:ascii="Arial Narrow" w:hAnsi="Arial Narrow" w:cs="Arial"/>
                <w:bCs/>
                <w:sz w:val="24"/>
                <w:szCs w:val="24"/>
              </w:rPr>
            </w:pPr>
            <w:r w:rsidRPr="006B571B">
              <w:rPr>
                <w:rFonts w:ascii="Arial Narrow" w:hAnsi="Arial Narrow" w:cs="Arial"/>
                <w:b/>
                <w:bCs/>
                <w:sz w:val="24"/>
                <w:szCs w:val="24"/>
              </w:rPr>
              <w:t>Skupina nákladov</w:t>
            </w:r>
          </w:p>
        </w:tc>
        <w:tc>
          <w:tcPr>
            <w:tcW w:w="5670" w:type="dxa"/>
            <w:vAlign w:val="center"/>
          </w:tcPr>
          <w:p w14:paraId="6BA29E39" w14:textId="77777777" w:rsidR="004F60AE" w:rsidRPr="00D452B7" w:rsidRDefault="004F60AE" w:rsidP="004F60AE">
            <w:pPr>
              <w:pStyle w:val="Odsekzoznamu"/>
              <w:spacing w:before="120" w:line="276" w:lineRule="auto"/>
              <w:ind w:left="40"/>
              <w:rPr>
                <w:rFonts w:ascii="Arial Narrow" w:hAnsi="Arial Narrow" w:cs="Arial"/>
                <w:b/>
                <w:bCs/>
                <w:sz w:val="24"/>
                <w:szCs w:val="24"/>
              </w:rPr>
            </w:pPr>
            <w:r w:rsidRPr="00D452B7">
              <w:rPr>
                <w:rFonts w:ascii="Arial Narrow" w:hAnsi="Arial Narrow" w:cs="Arial"/>
                <w:b/>
                <w:bCs/>
                <w:sz w:val="24"/>
                <w:szCs w:val="24"/>
              </w:rPr>
              <w:t>Typ nákladu</w:t>
            </w:r>
          </w:p>
        </w:tc>
        <w:tc>
          <w:tcPr>
            <w:tcW w:w="2694" w:type="dxa"/>
            <w:vAlign w:val="center"/>
          </w:tcPr>
          <w:p w14:paraId="589CCF6A" w14:textId="77777777" w:rsidR="004F60AE" w:rsidRDefault="004F60AE" w:rsidP="004F60AE">
            <w:pPr>
              <w:spacing w:line="276" w:lineRule="auto"/>
              <w:rPr>
                <w:rFonts w:ascii="Arial Narrow" w:hAnsi="Arial Narrow" w:cs="Arial"/>
                <w:bCs/>
                <w:sz w:val="24"/>
                <w:szCs w:val="24"/>
              </w:rPr>
            </w:pPr>
            <w:r w:rsidRPr="00D452B7">
              <w:rPr>
                <w:rFonts w:ascii="Arial Narrow" w:hAnsi="Arial Narrow" w:cs="Arial"/>
                <w:b/>
                <w:bCs/>
                <w:sz w:val="24"/>
                <w:szCs w:val="24"/>
              </w:rPr>
              <w:t>Prepočet</w:t>
            </w:r>
          </w:p>
        </w:tc>
      </w:tr>
      <w:tr w:rsidR="004F60AE" w14:paraId="424BC6C3" w14:textId="77777777" w:rsidTr="00412462">
        <w:trPr>
          <w:trHeight w:val="2066"/>
        </w:trPr>
        <w:tc>
          <w:tcPr>
            <w:tcW w:w="1129" w:type="dxa"/>
          </w:tcPr>
          <w:p w14:paraId="04CDD3B1" w14:textId="77777777" w:rsidR="004F60AE" w:rsidRDefault="004F60AE" w:rsidP="004F60AE">
            <w:pPr>
              <w:jc w:val="both"/>
              <w:rPr>
                <w:rFonts w:ascii="Arial Narrow" w:hAnsi="Arial Narrow" w:cs="Arial"/>
                <w:bCs/>
                <w:sz w:val="24"/>
                <w:szCs w:val="24"/>
              </w:rPr>
            </w:pPr>
            <w:r>
              <w:rPr>
                <w:rFonts w:ascii="Arial Narrow" w:hAnsi="Arial Narrow" w:cs="Arial"/>
                <w:bCs/>
                <w:noProof/>
                <w:sz w:val="24"/>
                <w:szCs w:val="24"/>
                <w:lang w:eastAsia="sk-SK"/>
              </w:rPr>
              <mc:AlternateContent>
                <mc:Choice Requires="wps">
                  <w:drawing>
                    <wp:anchor distT="0" distB="0" distL="114300" distR="114300" simplePos="0" relativeHeight="251662336" behindDoc="0" locked="0" layoutInCell="1" allowOverlap="1" wp14:anchorId="68024D71" wp14:editId="3B61CA0F">
                      <wp:simplePos x="0" y="0"/>
                      <wp:positionH relativeFrom="column">
                        <wp:posOffset>142875</wp:posOffset>
                      </wp:positionH>
                      <wp:positionV relativeFrom="paragraph">
                        <wp:posOffset>153670</wp:posOffset>
                      </wp:positionV>
                      <wp:extent cx="304800" cy="26670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304800" cy="266700"/>
                              </a:xfrm>
                              <a:prstGeom prst="rect">
                                <a:avLst/>
                              </a:prstGeom>
                              <a:noFill/>
                              <a:ln w="6350">
                                <a:noFill/>
                              </a:ln>
                            </wps:spPr>
                            <wps:txbx>
                              <w:txbxContent>
                                <w:p w14:paraId="31373512" w14:textId="77777777" w:rsidR="004F60AE" w:rsidRDefault="004F60AE" w:rsidP="004F60AE">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8024D71" id="_x0000_t202" coordsize="21600,21600" o:spt="202" path="m,l,21600r21600,l21600,xe">
                      <v:stroke joinstyle="miter"/>
                      <v:path gradientshapeok="t" o:connecttype="rect"/>
                    </v:shapetype>
                    <v:shape id="Textové pole 1" o:spid="_x0000_s1026" type="#_x0000_t202" style="position:absolute;left:0;text-align:left;margin-left:11.25pt;margin-top:12.1pt;width:24pt;height:2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" filled="f" stroked="f" strokeweight=".5pt">
                      <v:textbox>
                        <w:txbxContent>
                          <w:p w14:paraId="31373512" w14:textId="77777777" w:rsidR="004F60AE" w:rsidRDefault="004F60AE" w:rsidP="004F60AE">
                            <w:r>
                              <w:t>A</w:t>
                            </w:r>
                          </w:p>
                        </w:txbxContent>
                      </v:textbox>
                    </v:shape>
                  </w:pict>
                </mc:Fallback>
              </mc:AlternateContent>
            </w:r>
            <w:r>
              <w:rPr>
                <w:rFonts w:ascii="Arial Narrow" w:hAnsi="Arial Narrow" w:cs="Arial"/>
                <w:bCs/>
                <w:noProof/>
                <w:sz w:val="24"/>
                <w:szCs w:val="24"/>
                <w:lang w:eastAsia="sk-SK"/>
              </w:rPr>
              <mc:AlternateContent>
                <mc:Choice Requires="wps">
                  <w:drawing>
                    <wp:anchor distT="0" distB="0" distL="114300" distR="114300" simplePos="0" relativeHeight="251659264" behindDoc="0" locked="0" layoutInCell="1" allowOverlap="1" wp14:anchorId="31916B68" wp14:editId="32D232F9">
                      <wp:simplePos x="0" y="0"/>
                      <wp:positionH relativeFrom="column">
                        <wp:posOffset>79375</wp:posOffset>
                      </wp:positionH>
                      <wp:positionV relativeFrom="paragraph">
                        <wp:posOffset>214630</wp:posOffset>
                      </wp:positionV>
                      <wp:extent cx="419100" cy="161925"/>
                      <wp:effectExtent l="0" t="0" r="0" b="9525"/>
                      <wp:wrapNone/>
                      <wp:docPr id="4" name="Obdĺžnik 4"/>
                      <wp:cNvGraphicFramePr/>
                      <a:graphic xmlns:a="http://schemas.openxmlformats.org/drawingml/2006/main">
                        <a:graphicData uri="http://schemas.microsoft.com/office/word/2010/wordprocessingShape">
                          <wps:wsp>
                            <wps:cNvSpPr/>
                            <wps:spPr>
                              <a:xfrm>
                                <a:off x="0" y="0"/>
                                <a:ext cx="419100" cy="161925"/>
                              </a:xfrm>
                              <a:prstGeom prst="rect">
                                <a:avLst/>
                              </a:pr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519312" id="Obdĺžnik 4" o:spid="_x0000_s1026" style="position:absolute;margin-left:6.25pt;margin-top:16.9pt;width:33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" fillcolor="#ffc000 [3207]" stroked="f"/>
                  </w:pict>
                </mc:Fallback>
              </mc:AlternateContent>
            </w:r>
          </w:p>
        </w:tc>
        <w:tc>
          <w:tcPr>
            <w:tcW w:w="5670" w:type="dxa"/>
          </w:tcPr>
          <w:p w14:paraId="673EED83" w14:textId="77777777" w:rsidR="004F60AE" w:rsidRPr="008C42E2" w:rsidRDefault="004F60AE" w:rsidP="004F60AE">
            <w:pPr>
              <w:pStyle w:val="Odsekzoznamu"/>
              <w:spacing w:before="120" w:line="276" w:lineRule="auto"/>
              <w:ind w:left="40"/>
              <w:jc w:val="both"/>
              <w:rPr>
                <w:rFonts w:ascii="Arial Narrow" w:hAnsi="Arial Narrow" w:cs="Arial"/>
                <w:bCs/>
              </w:rPr>
            </w:pPr>
            <w:r w:rsidRPr="008C42E2">
              <w:rPr>
                <w:rFonts w:ascii="Arial Narrow" w:hAnsi="Arial Narrow" w:cs="Arial"/>
                <w:bCs/>
              </w:rPr>
              <w:t xml:space="preserve">náklady za zhotovenie konštrukcií alebo zariadení, ktoré sú </w:t>
            </w:r>
            <w:r w:rsidRPr="008C42E2">
              <w:rPr>
                <w:rFonts w:ascii="Arial Narrow" w:hAnsi="Arial Narrow" w:cs="Arial"/>
                <w:bCs/>
                <w:u w:val="single"/>
              </w:rPr>
              <w:t>spoločné pre všetky funkcie budovy</w:t>
            </w:r>
            <w:r w:rsidRPr="008C42E2">
              <w:rPr>
                <w:rFonts w:ascii="Arial Narrow" w:hAnsi="Arial Narrow" w:cs="Arial"/>
                <w:bCs/>
              </w:rPr>
              <w:t xml:space="preserve"> a </w:t>
            </w:r>
            <w:r w:rsidRPr="008C42E2">
              <w:rPr>
                <w:rFonts w:ascii="Arial Narrow" w:hAnsi="Arial Narrow" w:cs="Arial"/>
                <w:bCs/>
                <w:u w:val="single"/>
              </w:rPr>
              <w:t>platí princíp</w:t>
            </w:r>
            <w:r w:rsidRPr="008C42E2">
              <w:rPr>
                <w:rFonts w:ascii="Arial Narrow" w:hAnsi="Arial Narrow" w:cs="Arial"/>
                <w:bCs/>
              </w:rPr>
              <w:t>, že</w:t>
            </w:r>
          </w:p>
          <w:p w14:paraId="742AADFA" w14:textId="77777777" w:rsidR="004F60AE" w:rsidRPr="008C42E2" w:rsidRDefault="004F60AE" w:rsidP="008C42E2">
            <w:pPr>
              <w:pStyle w:val="Odsekzoznamu"/>
              <w:numPr>
                <w:ilvl w:val="0"/>
                <w:numId w:val="2"/>
              </w:numPr>
              <w:spacing w:before="120" w:line="276" w:lineRule="auto"/>
              <w:ind w:left="320" w:hanging="214"/>
              <w:jc w:val="both"/>
              <w:rPr>
                <w:rFonts w:ascii="Arial Narrow" w:hAnsi="Arial Narrow" w:cs="Arial"/>
                <w:bCs/>
              </w:rPr>
            </w:pPr>
            <w:r w:rsidRPr="008C42E2">
              <w:rPr>
                <w:rFonts w:ascii="Arial Narrow" w:eastAsia="Times New Roman" w:hAnsi="Arial Narrow" w:cs="Segoe UI"/>
                <w:lang w:eastAsia="sk-SK"/>
              </w:rPr>
              <w:t>ide o časti budovy nevyhnutné na jej podstatu a bezpečnosť a</w:t>
            </w:r>
          </w:p>
          <w:p w14:paraId="24614589" w14:textId="77777777" w:rsidR="004F60AE" w:rsidRPr="008C42E2" w:rsidRDefault="004F60AE" w:rsidP="008C42E2">
            <w:pPr>
              <w:pStyle w:val="Odsekzoznamu"/>
              <w:numPr>
                <w:ilvl w:val="0"/>
                <w:numId w:val="2"/>
              </w:numPr>
              <w:spacing w:before="120" w:line="276" w:lineRule="auto"/>
              <w:ind w:left="320" w:hanging="214"/>
              <w:jc w:val="both"/>
              <w:rPr>
                <w:rFonts w:ascii="Arial Narrow" w:hAnsi="Arial Narrow" w:cs="Arial"/>
                <w:bCs/>
              </w:rPr>
            </w:pPr>
            <w:r w:rsidRPr="008C42E2">
              <w:rPr>
                <w:rFonts w:ascii="Arial Narrow" w:eastAsia="Times New Roman" w:hAnsi="Arial Narrow" w:cs="Segoe UI"/>
                <w:lang w:eastAsia="sk-SK"/>
              </w:rPr>
              <w:t xml:space="preserve">sú určené na spoločné užívanie. </w:t>
            </w:r>
          </w:p>
        </w:tc>
        <w:tc>
          <w:tcPr>
            <w:tcW w:w="2694" w:type="dxa"/>
          </w:tcPr>
          <w:p w14:paraId="42B55A08" w14:textId="019E69E1" w:rsidR="004F60AE" w:rsidRPr="005470E5" w:rsidRDefault="004F60AE" w:rsidP="006C63B4">
            <w:pPr>
              <w:pStyle w:val="Odsekzoznamu"/>
              <w:spacing w:before="120" w:line="276" w:lineRule="auto"/>
              <w:ind w:left="40"/>
              <w:jc w:val="both"/>
              <w:rPr>
                <w:rFonts w:ascii="Arial Narrow" w:hAnsi="Arial Narrow" w:cs="Arial"/>
                <w:bCs/>
              </w:rPr>
            </w:pPr>
            <w:r w:rsidRPr="005470E5">
              <w:rPr>
                <w:rFonts w:ascii="Arial Narrow" w:hAnsi="Arial Narrow" w:cs="Arial"/>
                <w:bCs/>
              </w:rPr>
              <w:t xml:space="preserve">Náklad sa uvedie podľa podielu vypočítaného pre danú funkciu budovy podľa zákona </w:t>
            </w:r>
            <w:r w:rsidR="006C63B4">
              <w:rPr>
                <w:rFonts w:ascii="Arial Narrow" w:hAnsi="Arial Narrow" w:cs="Arial"/>
                <w:bCs/>
              </w:rPr>
              <w:t>NR SR</w:t>
            </w:r>
            <w:r w:rsidRPr="005470E5">
              <w:rPr>
                <w:rFonts w:ascii="Arial Narrow" w:hAnsi="Arial Narrow" w:cs="Arial"/>
                <w:bCs/>
              </w:rPr>
              <w:t xml:space="preserve"> č.</w:t>
            </w:r>
            <w:r w:rsidR="00452571">
              <w:rPr>
                <w:rFonts w:ascii="Arial Narrow" w:hAnsi="Arial Narrow" w:cs="Arial"/>
                <w:bCs/>
              </w:rPr>
              <w:t> </w:t>
            </w:r>
            <w:r w:rsidRPr="005470E5">
              <w:rPr>
                <w:rFonts w:ascii="Arial Narrow" w:hAnsi="Arial Narrow" w:cs="Arial"/>
                <w:bCs/>
              </w:rPr>
              <w:t>182/1993 Z. z. o</w:t>
            </w:r>
            <w:r w:rsidR="00452571">
              <w:rPr>
                <w:rFonts w:ascii="Arial Narrow" w:hAnsi="Arial Narrow" w:cs="Arial"/>
                <w:bCs/>
              </w:rPr>
              <w:t> </w:t>
            </w:r>
            <w:r w:rsidRPr="005470E5">
              <w:rPr>
                <w:rFonts w:ascii="Arial Narrow" w:hAnsi="Arial Narrow" w:cs="Arial"/>
                <w:bCs/>
              </w:rPr>
              <w:t>vlastníctve bytov a</w:t>
            </w:r>
            <w:r w:rsidR="00452571">
              <w:rPr>
                <w:rFonts w:ascii="Arial Narrow" w:hAnsi="Arial Narrow" w:cs="Arial"/>
                <w:bCs/>
              </w:rPr>
              <w:t> </w:t>
            </w:r>
            <w:r w:rsidRPr="005470E5">
              <w:rPr>
                <w:rFonts w:ascii="Arial Narrow" w:hAnsi="Arial Narrow" w:cs="Arial"/>
                <w:bCs/>
              </w:rPr>
              <w:t>nebytových priestorov v</w:t>
            </w:r>
            <w:r w:rsidR="00452571">
              <w:rPr>
                <w:rFonts w:ascii="Arial Narrow" w:hAnsi="Arial Narrow" w:cs="Arial"/>
                <w:bCs/>
              </w:rPr>
              <w:t> </w:t>
            </w:r>
            <w:r w:rsidRPr="005470E5">
              <w:rPr>
                <w:rFonts w:ascii="Arial Narrow" w:hAnsi="Arial Narrow" w:cs="Arial"/>
                <w:bCs/>
              </w:rPr>
              <w:t>znení neskorších predpisov</w:t>
            </w:r>
            <w:r w:rsidR="00412462">
              <w:rPr>
                <w:rFonts w:ascii="Arial Narrow" w:hAnsi="Arial Narrow" w:cs="Arial"/>
                <w:bCs/>
              </w:rPr>
              <w:t>.</w:t>
            </w:r>
          </w:p>
        </w:tc>
      </w:tr>
      <w:tr w:rsidR="004F60AE" w14:paraId="141599B7" w14:textId="77777777" w:rsidTr="008C42E2">
        <w:trPr>
          <w:trHeight w:val="1967"/>
        </w:trPr>
        <w:tc>
          <w:tcPr>
            <w:tcW w:w="1129" w:type="dxa"/>
          </w:tcPr>
          <w:p w14:paraId="70150938" w14:textId="77777777" w:rsidR="004F60AE" w:rsidRDefault="004F60AE" w:rsidP="004F60AE">
            <w:pPr>
              <w:jc w:val="both"/>
              <w:rPr>
                <w:rFonts w:ascii="Arial Narrow" w:hAnsi="Arial Narrow" w:cs="Arial"/>
                <w:bCs/>
                <w:sz w:val="24"/>
                <w:szCs w:val="24"/>
              </w:rPr>
            </w:pPr>
            <w:r>
              <w:rPr>
                <w:rFonts w:ascii="Arial Narrow" w:hAnsi="Arial Narrow" w:cs="Arial"/>
                <w:bCs/>
                <w:noProof/>
                <w:sz w:val="24"/>
                <w:szCs w:val="24"/>
                <w:lang w:eastAsia="sk-SK"/>
              </w:rPr>
              <mc:AlternateContent>
                <mc:Choice Requires="wps">
                  <w:drawing>
                    <wp:anchor distT="0" distB="0" distL="114300" distR="114300" simplePos="0" relativeHeight="251663360" behindDoc="0" locked="0" layoutInCell="1" allowOverlap="1" wp14:anchorId="44FA4B28" wp14:editId="5122090F">
                      <wp:simplePos x="0" y="0"/>
                      <wp:positionH relativeFrom="column">
                        <wp:posOffset>146050</wp:posOffset>
                      </wp:positionH>
                      <wp:positionV relativeFrom="paragraph">
                        <wp:posOffset>109220</wp:posOffset>
                      </wp:positionV>
                      <wp:extent cx="304800" cy="266700"/>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304800" cy="266700"/>
                              </a:xfrm>
                              <a:prstGeom prst="rect">
                                <a:avLst/>
                              </a:prstGeom>
                              <a:noFill/>
                              <a:ln w="6350">
                                <a:noFill/>
                              </a:ln>
                            </wps:spPr>
                            <wps:txbx>
                              <w:txbxContent>
                                <w:p w14:paraId="2DFBD0AD" w14:textId="77777777" w:rsidR="004F60AE" w:rsidRDefault="004F60AE" w:rsidP="004F60A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FA4B28" id="Textové pole 2" o:spid="_x0000_s1027" type="#_x0000_t202" style="position:absolute;left:0;text-align:left;margin-left:11.5pt;margin-top:8.6pt;width:24pt;height:2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" filled="f" stroked="f" strokeweight=".5pt">
                      <v:textbox>
                        <w:txbxContent>
                          <w:p w14:paraId="2DFBD0AD" w14:textId="77777777" w:rsidR="004F60AE" w:rsidRDefault="004F60AE" w:rsidP="004F60AE">
                            <w:r>
                              <w:t>B</w:t>
                            </w:r>
                          </w:p>
                        </w:txbxContent>
                      </v:textbox>
                    </v:shape>
                  </w:pict>
                </mc:Fallback>
              </mc:AlternateContent>
            </w:r>
            <w:r>
              <w:rPr>
                <w:rFonts w:ascii="Arial Narrow" w:hAnsi="Arial Narrow" w:cs="Arial"/>
                <w:bCs/>
                <w:noProof/>
                <w:sz w:val="24"/>
                <w:szCs w:val="24"/>
                <w:lang w:eastAsia="sk-SK"/>
              </w:rPr>
              <mc:AlternateContent>
                <mc:Choice Requires="wps">
                  <w:drawing>
                    <wp:anchor distT="0" distB="0" distL="114300" distR="114300" simplePos="0" relativeHeight="251660288" behindDoc="0" locked="0" layoutInCell="1" allowOverlap="1" wp14:anchorId="21C261E3" wp14:editId="39320859">
                      <wp:simplePos x="0" y="0"/>
                      <wp:positionH relativeFrom="column">
                        <wp:posOffset>79375</wp:posOffset>
                      </wp:positionH>
                      <wp:positionV relativeFrom="paragraph">
                        <wp:posOffset>172085</wp:posOffset>
                      </wp:positionV>
                      <wp:extent cx="419100" cy="161925"/>
                      <wp:effectExtent l="0" t="0" r="0" b="9525"/>
                      <wp:wrapNone/>
                      <wp:docPr id="5" name="Obdĺžnik 5"/>
                      <wp:cNvGraphicFramePr/>
                      <a:graphic xmlns:a="http://schemas.openxmlformats.org/drawingml/2006/main">
                        <a:graphicData uri="http://schemas.microsoft.com/office/word/2010/wordprocessingShape">
                          <wps:wsp>
                            <wps:cNvSpPr/>
                            <wps:spPr>
                              <a:xfrm>
                                <a:off x="0" y="0"/>
                                <a:ext cx="419100" cy="16192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D56A48" id="Obdĺžnik 5" o:spid="_x0000_s1026" style="position:absolute;margin-left:6.25pt;margin-top:13.55pt;width:33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" fillcolor="#5b9bd5 [3204]" stroked="f"/>
                  </w:pict>
                </mc:Fallback>
              </mc:AlternateContent>
            </w:r>
          </w:p>
        </w:tc>
        <w:tc>
          <w:tcPr>
            <w:tcW w:w="5670" w:type="dxa"/>
          </w:tcPr>
          <w:p w14:paraId="720F9623" w14:textId="77777777" w:rsidR="004F60AE" w:rsidRPr="008C42E2" w:rsidRDefault="004F60AE" w:rsidP="004F60AE">
            <w:pPr>
              <w:spacing w:before="120" w:line="276" w:lineRule="auto"/>
              <w:jc w:val="both"/>
              <w:rPr>
                <w:rFonts w:ascii="Arial Narrow" w:hAnsi="Arial Narrow" w:cs="Arial"/>
                <w:bCs/>
              </w:rPr>
            </w:pPr>
            <w:r w:rsidRPr="008C42E2">
              <w:rPr>
                <w:rFonts w:ascii="Arial Narrow" w:hAnsi="Arial Narrow" w:cs="Arial"/>
                <w:bCs/>
              </w:rPr>
              <w:t>náklady za zhotovenie prvkov a konštrukcií, pre ktoré platí, že</w:t>
            </w:r>
          </w:p>
          <w:p w14:paraId="5AFFB306" w14:textId="77777777" w:rsidR="004F60AE" w:rsidRPr="008C42E2" w:rsidRDefault="004F60AE" w:rsidP="008C42E2">
            <w:pPr>
              <w:pStyle w:val="Odsekzoznamu"/>
              <w:numPr>
                <w:ilvl w:val="0"/>
                <w:numId w:val="2"/>
              </w:numPr>
              <w:spacing w:line="276" w:lineRule="auto"/>
              <w:ind w:left="320" w:hanging="284"/>
              <w:jc w:val="both"/>
              <w:rPr>
                <w:rFonts w:ascii="Arial Narrow" w:eastAsia="Times New Roman" w:hAnsi="Arial Narrow" w:cs="Segoe UI"/>
                <w:lang w:eastAsia="sk-SK"/>
              </w:rPr>
            </w:pPr>
            <w:r w:rsidRPr="008C42E2">
              <w:rPr>
                <w:rFonts w:ascii="Arial Narrow" w:eastAsia="Times New Roman" w:hAnsi="Arial Narrow" w:cs="Segoe UI"/>
                <w:lang w:eastAsia="sk-SK"/>
              </w:rPr>
              <w:t>nie sú nevyhnutné pre podstatu a bezpečnosť budovy a </w:t>
            </w:r>
          </w:p>
          <w:p w14:paraId="1E83E631" w14:textId="4F549B88" w:rsidR="004F60AE" w:rsidRPr="008C42E2" w:rsidRDefault="004F60AE" w:rsidP="008C42E2">
            <w:pPr>
              <w:pStyle w:val="Odsekzoznamu"/>
              <w:numPr>
                <w:ilvl w:val="0"/>
                <w:numId w:val="2"/>
              </w:numPr>
              <w:spacing w:before="120" w:line="276" w:lineRule="auto"/>
              <w:ind w:left="320" w:hanging="284"/>
              <w:jc w:val="both"/>
              <w:rPr>
                <w:rFonts w:ascii="Arial Narrow" w:hAnsi="Arial Narrow" w:cs="Arial"/>
                <w:bCs/>
              </w:rPr>
            </w:pPr>
            <w:r w:rsidRPr="008C42E2">
              <w:rPr>
                <w:rFonts w:ascii="Arial Narrow" w:eastAsia="Times New Roman" w:hAnsi="Arial Narrow" w:cs="Segoe UI"/>
                <w:lang w:eastAsia="sk-SK"/>
              </w:rPr>
              <w:t>sú spojené</w:t>
            </w:r>
            <w:r w:rsidRPr="008C42E2">
              <w:rPr>
                <w:rFonts w:ascii="Arial Narrow" w:hAnsi="Arial Narrow" w:cs="Arial"/>
                <w:bCs/>
              </w:rPr>
              <w:t xml:space="preserve"> len s konkrétnou funkciou, </w:t>
            </w:r>
            <w:r w:rsidRPr="008C42E2">
              <w:rPr>
                <w:rFonts w:ascii="Arial Narrow" w:eastAsia="Times New Roman" w:hAnsi="Arial Narrow" w:cs="Segoe UI"/>
                <w:lang w:eastAsia="sk-SK"/>
              </w:rPr>
              <w:t xml:space="preserve">resp. </w:t>
            </w:r>
            <w:r w:rsidR="005470E5" w:rsidRPr="008C42E2">
              <w:rPr>
                <w:rFonts w:ascii="Arial Narrow" w:eastAsia="Times New Roman" w:hAnsi="Arial Narrow" w:cs="Segoe UI"/>
                <w:lang w:eastAsia="sk-SK"/>
              </w:rPr>
              <w:t xml:space="preserve">nie </w:t>
            </w:r>
            <w:r w:rsidRPr="008C42E2">
              <w:rPr>
                <w:rFonts w:ascii="Arial Narrow" w:eastAsia="Times New Roman" w:hAnsi="Arial Narrow" w:cs="Segoe UI"/>
                <w:lang w:eastAsia="sk-SK"/>
              </w:rPr>
              <w:t>sú užívané spoločne jednotlivými funkciami</w:t>
            </w:r>
          </w:p>
          <w:p w14:paraId="4522A6B0" w14:textId="68028295" w:rsidR="004F60AE" w:rsidRPr="008C42E2" w:rsidRDefault="004F60AE" w:rsidP="008C42E2">
            <w:pPr>
              <w:pStyle w:val="Odsekzoznamu"/>
              <w:numPr>
                <w:ilvl w:val="0"/>
                <w:numId w:val="2"/>
              </w:numPr>
              <w:spacing w:line="276" w:lineRule="auto"/>
              <w:ind w:left="461" w:hanging="142"/>
              <w:jc w:val="both"/>
              <w:rPr>
                <w:rFonts w:ascii="Arial Narrow" w:eastAsia="Times New Roman" w:hAnsi="Arial Narrow" w:cs="Segoe UI"/>
                <w:lang w:eastAsia="sk-SK"/>
              </w:rPr>
            </w:pPr>
            <w:r w:rsidRPr="008C42E2">
              <w:rPr>
                <w:rFonts w:ascii="Arial Narrow" w:hAnsi="Arial Narrow" w:cs="Arial"/>
                <w:bCs/>
              </w:rPr>
              <w:t>bytm</w:t>
            </w:r>
            <w:r w:rsidR="005470E5" w:rsidRPr="008C42E2">
              <w:rPr>
                <w:rFonts w:ascii="Arial Narrow" w:hAnsi="Arial Narrow" w:cs="Arial"/>
                <w:bCs/>
              </w:rPr>
              <w:t>i</w:t>
            </w:r>
            <w:r w:rsidRPr="008C42E2">
              <w:rPr>
                <w:rFonts w:ascii="Arial Narrow" w:hAnsi="Arial Narrow" w:cs="Arial"/>
                <w:bCs/>
              </w:rPr>
              <w:t xml:space="preserve"> </w:t>
            </w:r>
          </w:p>
          <w:p w14:paraId="5D619350" w14:textId="654926E2" w:rsidR="004F60AE" w:rsidRPr="008C42E2" w:rsidRDefault="004F60AE" w:rsidP="008C42E2">
            <w:pPr>
              <w:pStyle w:val="Odsekzoznamu"/>
              <w:numPr>
                <w:ilvl w:val="0"/>
                <w:numId w:val="2"/>
              </w:numPr>
              <w:spacing w:line="276" w:lineRule="auto"/>
              <w:ind w:left="461" w:hanging="142"/>
              <w:jc w:val="both"/>
              <w:rPr>
                <w:rFonts w:ascii="Arial Narrow" w:eastAsia="Times New Roman" w:hAnsi="Arial Narrow" w:cs="Segoe UI"/>
                <w:lang w:eastAsia="sk-SK"/>
              </w:rPr>
            </w:pPr>
            <w:r w:rsidRPr="008C42E2">
              <w:rPr>
                <w:rFonts w:ascii="Arial Narrow" w:hAnsi="Arial Narrow" w:cs="Arial"/>
                <w:bCs/>
              </w:rPr>
              <w:t>nebytovým</w:t>
            </w:r>
            <w:r w:rsidR="005470E5" w:rsidRPr="008C42E2">
              <w:rPr>
                <w:rFonts w:ascii="Arial Narrow" w:hAnsi="Arial Narrow" w:cs="Arial"/>
                <w:bCs/>
              </w:rPr>
              <w:t>i</w:t>
            </w:r>
            <w:r w:rsidRPr="008C42E2">
              <w:rPr>
                <w:rFonts w:ascii="Arial Narrow" w:hAnsi="Arial Narrow" w:cs="Arial"/>
                <w:bCs/>
              </w:rPr>
              <w:t xml:space="preserve"> priestorm</w:t>
            </w:r>
            <w:r w:rsidR="005470E5" w:rsidRPr="008C42E2">
              <w:rPr>
                <w:rFonts w:ascii="Arial Narrow" w:hAnsi="Arial Narrow" w:cs="Arial"/>
                <w:bCs/>
              </w:rPr>
              <w:t>i</w:t>
            </w:r>
            <w:r w:rsidRPr="008C42E2">
              <w:rPr>
                <w:rFonts w:ascii="Arial Narrow" w:hAnsi="Arial Narrow" w:cs="Arial"/>
                <w:bCs/>
              </w:rPr>
              <w:t xml:space="preserve"> (garáž, obchod, administratíva, a</w:t>
            </w:r>
            <w:r w:rsidR="00452571" w:rsidRPr="008C42E2">
              <w:rPr>
                <w:rFonts w:ascii="Arial Narrow" w:hAnsi="Arial Narrow" w:cs="Arial"/>
                <w:bCs/>
              </w:rPr>
              <w:t> </w:t>
            </w:r>
            <w:r w:rsidRPr="008C42E2">
              <w:rPr>
                <w:rFonts w:ascii="Arial Narrow" w:hAnsi="Arial Narrow" w:cs="Arial"/>
                <w:bCs/>
              </w:rPr>
              <w:t xml:space="preserve">pod.) </w:t>
            </w:r>
          </w:p>
        </w:tc>
        <w:tc>
          <w:tcPr>
            <w:tcW w:w="2694" w:type="dxa"/>
          </w:tcPr>
          <w:p w14:paraId="035D5B0D" w14:textId="545AE238" w:rsidR="004F60AE" w:rsidRPr="005470E5" w:rsidRDefault="004F60AE" w:rsidP="004F60AE">
            <w:pPr>
              <w:spacing w:before="120" w:line="276" w:lineRule="auto"/>
              <w:jc w:val="both"/>
              <w:rPr>
                <w:rFonts w:ascii="Arial Narrow" w:hAnsi="Arial Narrow" w:cs="Arial"/>
                <w:bCs/>
              </w:rPr>
            </w:pPr>
            <w:r w:rsidRPr="005470E5">
              <w:rPr>
                <w:rFonts w:ascii="Arial Narrow" w:hAnsi="Arial Narrow" w:cs="Arial"/>
                <w:bCs/>
              </w:rPr>
              <w:t xml:space="preserve">Náklad sa </w:t>
            </w:r>
            <w:r w:rsidR="005470E5" w:rsidRPr="005470E5">
              <w:rPr>
                <w:rFonts w:ascii="Arial Narrow" w:hAnsi="Arial Narrow" w:cs="Arial"/>
                <w:bCs/>
              </w:rPr>
              <w:t xml:space="preserve"> </w:t>
            </w:r>
            <w:r w:rsidRPr="005470E5">
              <w:rPr>
                <w:rFonts w:ascii="Arial Narrow" w:hAnsi="Arial Narrow" w:cs="Arial"/>
                <w:bCs/>
              </w:rPr>
              <w:t>uvedie</w:t>
            </w:r>
            <w:r w:rsidR="005470E5" w:rsidRPr="005470E5">
              <w:rPr>
                <w:rFonts w:ascii="Arial Narrow" w:hAnsi="Arial Narrow" w:cs="Arial"/>
                <w:bCs/>
              </w:rPr>
              <w:t xml:space="preserve"> </w:t>
            </w:r>
            <w:r w:rsidR="000A0C00">
              <w:rPr>
                <w:rFonts w:ascii="Arial Narrow" w:hAnsi="Arial Narrow" w:cs="Arial"/>
                <w:bCs/>
              </w:rPr>
              <w:t xml:space="preserve">vo </w:t>
            </w:r>
            <w:r w:rsidR="005470E5" w:rsidRPr="005470E5">
              <w:rPr>
                <w:rFonts w:ascii="Arial Narrow" w:hAnsi="Arial Narrow" w:cs="Arial"/>
                <w:bCs/>
              </w:rPr>
              <w:t>výške ako je rozpočtovaný na zhotovenie prvku a konštrukcie v rozsahu  pre</w:t>
            </w:r>
            <w:r w:rsidR="00452571">
              <w:rPr>
                <w:rFonts w:ascii="Arial Narrow" w:hAnsi="Arial Narrow" w:cs="Arial"/>
                <w:bCs/>
              </w:rPr>
              <w:t> </w:t>
            </w:r>
            <w:r w:rsidR="005470E5" w:rsidRPr="005470E5">
              <w:rPr>
                <w:rFonts w:ascii="Arial Narrow" w:hAnsi="Arial Narrow" w:cs="Arial"/>
                <w:bCs/>
              </w:rPr>
              <w:t>danú funkciu</w:t>
            </w:r>
            <w:r w:rsidRPr="005470E5">
              <w:rPr>
                <w:rFonts w:ascii="Arial Narrow" w:hAnsi="Arial Narrow" w:cs="Arial"/>
                <w:bCs/>
              </w:rPr>
              <w:t>.</w:t>
            </w:r>
          </w:p>
          <w:p w14:paraId="2F7AC649" w14:textId="3A63AF09" w:rsidR="004F60AE" w:rsidRPr="005470E5" w:rsidRDefault="004F60AE" w:rsidP="004F60AE">
            <w:pPr>
              <w:spacing w:before="120" w:line="276" w:lineRule="auto"/>
              <w:jc w:val="both"/>
              <w:rPr>
                <w:rFonts w:ascii="Arial Narrow" w:hAnsi="Arial Narrow" w:cs="Arial"/>
                <w:bCs/>
              </w:rPr>
            </w:pPr>
          </w:p>
        </w:tc>
      </w:tr>
      <w:tr w:rsidR="004F60AE" w14:paraId="05C4BFE4" w14:textId="77777777" w:rsidTr="00452571">
        <w:trPr>
          <w:trHeight w:val="1629"/>
        </w:trPr>
        <w:tc>
          <w:tcPr>
            <w:tcW w:w="1129" w:type="dxa"/>
          </w:tcPr>
          <w:p w14:paraId="1BB6C7FE" w14:textId="77777777" w:rsidR="004F60AE" w:rsidRDefault="004F60AE" w:rsidP="004F60AE">
            <w:pPr>
              <w:jc w:val="both"/>
              <w:rPr>
                <w:rFonts w:ascii="Arial Narrow" w:hAnsi="Arial Narrow" w:cs="Arial"/>
                <w:bCs/>
                <w:sz w:val="24"/>
                <w:szCs w:val="24"/>
              </w:rPr>
            </w:pPr>
            <w:r w:rsidRPr="00D452B7">
              <w:rPr>
                <w:rFonts w:ascii="Arial Narrow" w:hAnsi="Arial Narrow" w:cs="Arial"/>
                <w:bCs/>
                <w:noProof/>
                <w:color w:val="92D050"/>
                <w:sz w:val="24"/>
                <w:szCs w:val="24"/>
                <w:lang w:eastAsia="sk-SK"/>
              </w:rPr>
              <mc:AlternateContent>
                <mc:Choice Requires="wps">
                  <w:drawing>
                    <wp:anchor distT="0" distB="0" distL="114300" distR="114300" simplePos="0" relativeHeight="251661312" behindDoc="0" locked="0" layoutInCell="1" allowOverlap="1" wp14:anchorId="4F7711BA" wp14:editId="25EFECC8">
                      <wp:simplePos x="0" y="0"/>
                      <wp:positionH relativeFrom="column">
                        <wp:posOffset>79375</wp:posOffset>
                      </wp:positionH>
                      <wp:positionV relativeFrom="paragraph">
                        <wp:posOffset>121920</wp:posOffset>
                      </wp:positionV>
                      <wp:extent cx="419100" cy="161925"/>
                      <wp:effectExtent l="19050" t="19050" r="19050" b="28575"/>
                      <wp:wrapNone/>
                      <wp:docPr id="6" name="Obdĺžnik 6"/>
                      <wp:cNvGraphicFramePr/>
                      <a:graphic xmlns:a="http://schemas.openxmlformats.org/drawingml/2006/main">
                        <a:graphicData uri="http://schemas.microsoft.com/office/word/2010/wordprocessingShape">
                          <wps:wsp>
                            <wps:cNvSpPr/>
                            <wps:spPr>
                              <a:xfrm>
                                <a:off x="0" y="0"/>
                                <a:ext cx="419100" cy="161925"/>
                              </a:xfrm>
                              <a:prstGeom prst="rect">
                                <a:avLst/>
                              </a:prstGeom>
                              <a:noFill/>
                              <a:ln w="28575">
                                <a:solidFill>
                                  <a:srgbClr val="00B050"/>
                                </a:solidFill>
                                <a:prstDash val="solid"/>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1DEE7A" id="Obdĺžnik 6" o:spid="_x0000_s1026" style="position:absolute;margin-left:6.25pt;margin-top:9.6pt;width:33pt;height:12.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" filled="f" strokecolor="#00b050" strokeweight="2.25pt"/>
                  </w:pict>
                </mc:Fallback>
              </mc:AlternateContent>
            </w:r>
          </w:p>
        </w:tc>
        <w:tc>
          <w:tcPr>
            <w:tcW w:w="5670" w:type="dxa"/>
          </w:tcPr>
          <w:p w14:paraId="4E230BD4" w14:textId="77777777" w:rsidR="004F60AE" w:rsidRPr="008C42E2" w:rsidRDefault="004F60AE" w:rsidP="004F60AE">
            <w:pPr>
              <w:spacing w:before="120" w:line="276" w:lineRule="auto"/>
              <w:jc w:val="both"/>
              <w:rPr>
                <w:rFonts w:ascii="Arial Narrow" w:hAnsi="Arial Narrow" w:cs="Arial"/>
                <w:bCs/>
              </w:rPr>
            </w:pPr>
            <w:r w:rsidRPr="008C42E2">
              <w:rPr>
                <w:rFonts w:ascii="Arial Narrow" w:hAnsi="Arial Narrow" w:cs="Arial"/>
                <w:bCs/>
              </w:rPr>
              <w:t>náklady na zhotovenie/obstaranie zariadení, ktorých zaradenie závisí od konkrétneho technického riešenia budovy. Vo všeobecnosti sa zaraďujú do prvej skupiny, ak ich však technické riešenie budovy jednoznačne priraďuje ku konkrétnej funkcii, zaraďujú sa do druhej skupiny, napr. požiarny systém samostatne vybudovaný pre garáže a samostatne pre byty.</w:t>
            </w:r>
          </w:p>
        </w:tc>
        <w:tc>
          <w:tcPr>
            <w:tcW w:w="2694" w:type="dxa"/>
          </w:tcPr>
          <w:p w14:paraId="31899277" w14:textId="078E7502" w:rsidR="004F60AE" w:rsidRPr="005470E5" w:rsidRDefault="004F60AE" w:rsidP="00452571">
            <w:pPr>
              <w:spacing w:line="276" w:lineRule="auto"/>
              <w:jc w:val="both"/>
              <w:rPr>
                <w:rFonts w:ascii="Arial Narrow" w:hAnsi="Arial Narrow" w:cs="Arial"/>
                <w:bCs/>
              </w:rPr>
            </w:pPr>
            <w:r w:rsidRPr="005470E5">
              <w:rPr>
                <w:rFonts w:ascii="Arial Narrow" w:hAnsi="Arial Narrow" w:cs="Arial"/>
                <w:bCs/>
              </w:rPr>
              <w:t>Náklad sa rozpočíta podľa podielu vypočítaného pre danú funkciu budovy (ako v skupine A) alebo sa uvedie pri danej  funkcii v rozsahu, v akom je pre danú funkciu navrhnuté.</w:t>
            </w:r>
          </w:p>
        </w:tc>
      </w:tr>
    </w:tbl>
    <w:p w14:paraId="0DB4C436" w14:textId="20B0FCF1" w:rsidR="00A121E2" w:rsidRPr="00A121E2" w:rsidRDefault="00D65394" w:rsidP="00CC721B">
      <w:pPr>
        <w:jc w:val="both"/>
        <w:rPr>
          <w:rFonts w:ascii="Arial Narrow" w:hAnsi="Arial Narrow" w:cs="Arial"/>
          <w:bCs/>
          <w:sz w:val="24"/>
          <w:szCs w:val="24"/>
        </w:rPr>
      </w:pPr>
      <w:r w:rsidRPr="005470E5">
        <w:rPr>
          <w:rFonts w:ascii="Arial Narrow" w:hAnsi="Arial Narrow" w:cs="Arial"/>
          <w:bCs/>
          <w:sz w:val="24"/>
          <w:szCs w:val="24"/>
        </w:rPr>
        <w:t xml:space="preserve">Pri zostavovaní rozpočtu </w:t>
      </w:r>
      <w:r w:rsidR="00665EF3">
        <w:rPr>
          <w:rFonts w:ascii="Arial Narrow" w:hAnsi="Arial Narrow" w:cs="Arial"/>
          <w:bCs/>
          <w:sz w:val="24"/>
          <w:szCs w:val="24"/>
        </w:rPr>
        <w:t xml:space="preserve">polyfunkčnej </w:t>
      </w:r>
      <w:r w:rsidRPr="005470E5">
        <w:rPr>
          <w:rFonts w:ascii="Arial Narrow" w:hAnsi="Arial Narrow" w:cs="Arial"/>
          <w:bCs/>
          <w:sz w:val="24"/>
          <w:szCs w:val="24"/>
        </w:rPr>
        <w:t xml:space="preserve">bytovej budovy je možné </w:t>
      </w:r>
      <w:r w:rsidR="005470E5" w:rsidRPr="005470E5">
        <w:rPr>
          <w:rFonts w:ascii="Arial Narrow" w:hAnsi="Arial Narrow" w:cs="Arial"/>
          <w:bCs/>
          <w:sz w:val="24"/>
          <w:szCs w:val="24"/>
        </w:rPr>
        <w:t xml:space="preserve">náklady </w:t>
      </w:r>
      <w:r w:rsidR="00480AA4" w:rsidRPr="005470E5">
        <w:rPr>
          <w:rFonts w:ascii="Arial Narrow" w:hAnsi="Arial Narrow" w:cs="Arial"/>
          <w:bCs/>
          <w:sz w:val="24"/>
          <w:szCs w:val="24"/>
        </w:rPr>
        <w:t>rozčlen</w:t>
      </w:r>
      <w:r w:rsidRPr="005470E5">
        <w:rPr>
          <w:rFonts w:ascii="Arial Narrow" w:hAnsi="Arial Narrow" w:cs="Arial"/>
          <w:bCs/>
          <w:sz w:val="24"/>
          <w:szCs w:val="24"/>
        </w:rPr>
        <w:t>iť</w:t>
      </w:r>
      <w:r w:rsidR="00480AA4" w:rsidRPr="005470E5">
        <w:rPr>
          <w:rFonts w:ascii="Arial Narrow" w:hAnsi="Arial Narrow" w:cs="Arial"/>
          <w:bCs/>
          <w:sz w:val="24"/>
          <w:szCs w:val="24"/>
        </w:rPr>
        <w:t xml:space="preserve"> </w:t>
      </w:r>
      <w:r w:rsidRPr="005470E5">
        <w:rPr>
          <w:rFonts w:ascii="Arial Narrow" w:hAnsi="Arial Narrow" w:cs="Arial"/>
          <w:bCs/>
          <w:sz w:val="24"/>
          <w:szCs w:val="24"/>
        </w:rPr>
        <w:t>na 3</w:t>
      </w:r>
      <w:r w:rsidR="00480AA4" w:rsidRPr="005470E5">
        <w:rPr>
          <w:rFonts w:ascii="Arial Narrow" w:hAnsi="Arial Narrow" w:cs="Arial"/>
          <w:bCs/>
          <w:sz w:val="24"/>
          <w:szCs w:val="24"/>
        </w:rPr>
        <w:t xml:space="preserve"> </w:t>
      </w:r>
      <w:r w:rsidRPr="005470E5">
        <w:rPr>
          <w:rFonts w:ascii="Arial Narrow" w:hAnsi="Arial Narrow" w:cs="Arial"/>
          <w:bCs/>
          <w:sz w:val="24"/>
          <w:szCs w:val="24"/>
        </w:rPr>
        <w:t>skupiny s </w:t>
      </w:r>
      <w:r w:rsidRPr="005470E5">
        <w:rPr>
          <w:rFonts w:ascii="Arial Narrow" w:hAnsi="Arial Narrow"/>
          <w:sz w:val="24"/>
          <w:szCs w:val="24"/>
        </w:rPr>
        <w:t>cieľom určiť výšku obstarávacieho nákladu na obstaranie</w:t>
      </w:r>
      <w:r w:rsidR="005470E5" w:rsidRPr="005470E5">
        <w:rPr>
          <w:rFonts w:ascii="Arial Narrow" w:hAnsi="Arial Narrow"/>
          <w:sz w:val="24"/>
          <w:szCs w:val="24"/>
        </w:rPr>
        <w:t xml:space="preserve"> podporeného</w:t>
      </w:r>
      <w:r w:rsidRPr="005470E5">
        <w:rPr>
          <w:rFonts w:ascii="Arial Narrow" w:hAnsi="Arial Narrow"/>
          <w:sz w:val="24"/>
          <w:szCs w:val="24"/>
        </w:rPr>
        <w:t xml:space="preserve"> nájomného bytu:</w:t>
      </w:r>
    </w:p>
    <w:p w14:paraId="271700AD" w14:textId="68904198" w:rsidR="006C63B4" w:rsidRPr="00150D0F" w:rsidRDefault="00C62801" w:rsidP="00150D0F">
      <w:pPr>
        <w:spacing w:before="480"/>
        <w:jc w:val="both"/>
        <w:rPr>
          <w:rFonts w:ascii="Arial Narrow" w:hAnsi="Arial Narrow" w:cs="Arial"/>
          <w:b/>
          <w:bCs/>
          <w:sz w:val="24"/>
          <w:szCs w:val="24"/>
        </w:rPr>
      </w:pPr>
      <w:r>
        <w:rPr>
          <w:rFonts w:ascii="Arial Narrow" w:hAnsi="Arial Narrow" w:cs="Arial"/>
          <w:b/>
          <w:bCs/>
          <w:sz w:val="24"/>
          <w:szCs w:val="24"/>
        </w:rPr>
        <w:t>Príklad</w:t>
      </w:r>
      <w:r w:rsidR="000F1979">
        <w:rPr>
          <w:rFonts w:ascii="Arial Narrow" w:hAnsi="Arial Narrow" w:cs="Arial"/>
          <w:b/>
          <w:bCs/>
          <w:sz w:val="24"/>
          <w:szCs w:val="24"/>
        </w:rPr>
        <w:t xml:space="preserve"> </w:t>
      </w:r>
      <w:r w:rsidR="006C63B4">
        <w:rPr>
          <w:rFonts w:ascii="Arial Narrow" w:hAnsi="Arial Narrow" w:cs="Arial"/>
          <w:b/>
          <w:bCs/>
          <w:sz w:val="24"/>
          <w:szCs w:val="24"/>
        </w:rPr>
        <w:t xml:space="preserve">k </w:t>
      </w:r>
      <w:r w:rsidR="000F1979">
        <w:rPr>
          <w:rFonts w:ascii="Arial Narrow" w:hAnsi="Arial Narrow" w:cs="Arial"/>
          <w:b/>
          <w:bCs/>
          <w:sz w:val="24"/>
          <w:szCs w:val="24"/>
        </w:rPr>
        <w:t>rozčleneni</w:t>
      </w:r>
      <w:r w:rsidR="006C63B4">
        <w:rPr>
          <w:rFonts w:ascii="Arial Narrow" w:hAnsi="Arial Narrow" w:cs="Arial"/>
          <w:b/>
          <w:bCs/>
          <w:sz w:val="24"/>
          <w:szCs w:val="24"/>
        </w:rPr>
        <w:t>u</w:t>
      </w:r>
      <w:r w:rsidR="000F1979">
        <w:rPr>
          <w:rFonts w:ascii="Arial Narrow" w:hAnsi="Arial Narrow" w:cs="Arial"/>
          <w:b/>
          <w:bCs/>
          <w:sz w:val="24"/>
          <w:szCs w:val="24"/>
        </w:rPr>
        <w:t xml:space="preserve"> nákladov</w:t>
      </w:r>
      <w:r>
        <w:rPr>
          <w:rFonts w:ascii="Arial Narrow" w:hAnsi="Arial Narrow" w:cs="Arial"/>
          <w:b/>
          <w:bCs/>
          <w:sz w:val="24"/>
          <w:szCs w:val="24"/>
        </w:rPr>
        <w:t>:</w:t>
      </w:r>
    </w:p>
    <w:p w14:paraId="733F43A7" w14:textId="3BB3B2AB" w:rsidR="006C63B4" w:rsidRPr="008C42E2" w:rsidRDefault="006C63B4" w:rsidP="00B907F0">
      <w:pPr>
        <w:spacing w:before="120" w:after="0"/>
        <w:jc w:val="both"/>
        <w:rPr>
          <w:rFonts w:ascii="Arial Narrow" w:hAnsi="Arial Narrow" w:cs="Arial"/>
          <w:bCs/>
        </w:rPr>
      </w:pPr>
      <w:r w:rsidRPr="00150D0F">
        <w:rPr>
          <w:rFonts w:ascii="Arial Narrow" w:hAnsi="Arial Narrow" w:cs="Arial"/>
          <w:b/>
          <w:bCs/>
        </w:rPr>
        <w:t>Zvislé konštrukcie</w:t>
      </w:r>
      <w:r w:rsidR="008C42E2">
        <w:rPr>
          <w:rFonts w:ascii="Arial Narrow" w:hAnsi="Arial Narrow" w:cs="Arial"/>
          <w:bCs/>
        </w:rPr>
        <w:t xml:space="preserve"> v </w:t>
      </w:r>
      <w:r w:rsidRPr="008C42E2">
        <w:rPr>
          <w:rFonts w:ascii="Arial Narrow" w:hAnsi="Arial Narrow" w:cs="Arial"/>
          <w:bCs/>
        </w:rPr>
        <w:t xml:space="preserve"> </w:t>
      </w:r>
      <w:r w:rsidR="008C42E2" w:rsidRPr="008C42E2">
        <w:rPr>
          <w:rFonts w:ascii="Arial Narrow" w:hAnsi="Arial Narrow" w:cs="Arial"/>
          <w:bCs/>
        </w:rPr>
        <w:t>polyfunkčnej bytove</w:t>
      </w:r>
      <w:r w:rsidR="00150D0F">
        <w:rPr>
          <w:rFonts w:ascii="Arial Narrow" w:hAnsi="Arial Narrow" w:cs="Arial"/>
          <w:bCs/>
        </w:rPr>
        <w:t>j</w:t>
      </w:r>
      <w:r w:rsidR="008C42E2" w:rsidRPr="008C42E2">
        <w:rPr>
          <w:rFonts w:ascii="Arial Narrow" w:hAnsi="Arial Narrow" w:cs="Arial"/>
          <w:bCs/>
        </w:rPr>
        <w:t xml:space="preserve"> budove</w:t>
      </w:r>
      <w:r w:rsidR="008C42E2">
        <w:rPr>
          <w:rStyle w:val="Odkaznapoznmkupodiarou"/>
          <w:rFonts w:ascii="Arial Narrow" w:hAnsi="Arial Narrow" w:cs="Arial"/>
          <w:bCs/>
        </w:rPr>
        <w:footnoteReference w:id="1"/>
      </w:r>
    </w:p>
    <w:p w14:paraId="3545B388" w14:textId="6B214CC4" w:rsidR="000F1979" w:rsidRPr="008C42E2" w:rsidRDefault="000F1979" w:rsidP="00B907F0">
      <w:pPr>
        <w:pStyle w:val="Odsekzoznamu"/>
        <w:numPr>
          <w:ilvl w:val="0"/>
          <w:numId w:val="19"/>
        </w:numPr>
        <w:spacing w:after="0"/>
        <w:ind w:left="538" w:hanging="357"/>
        <w:jc w:val="both"/>
        <w:rPr>
          <w:rFonts w:ascii="Arial Narrow" w:hAnsi="Arial Narrow" w:cs="Arial"/>
          <w:bCs/>
        </w:rPr>
      </w:pPr>
      <w:r w:rsidRPr="008C42E2">
        <w:rPr>
          <w:rFonts w:ascii="Arial Narrow" w:hAnsi="Arial Narrow" w:cs="Arial"/>
          <w:bCs/>
        </w:rPr>
        <w:t>n</w:t>
      </w:r>
      <w:r w:rsidR="00A121E2" w:rsidRPr="008C42E2">
        <w:rPr>
          <w:rFonts w:ascii="Arial Narrow" w:hAnsi="Arial Narrow" w:cs="Arial"/>
          <w:bCs/>
        </w:rPr>
        <w:t>áklad</w:t>
      </w:r>
      <w:r w:rsidRPr="008C42E2">
        <w:rPr>
          <w:rFonts w:ascii="Arial Narrow" w:hAnsi="Arial Narrow" w:cs="Arial"/>
          <w:bCs/>
        </w:rPr>
        <w:t>y</w:t>
      </w:r>
      <w:r w:rsidR="00A121E2" w:rsidRPr="008C42E2">
        <w:rPr>
          <w:rFonts w:ascii="Arial Narrow" w:hAnsi="Arial Narrow" w:cs="Arial"/>
          <w:bCs/>
        </w:rPr>
        <w:t xml:space="preserve"> na </w:t>
      </w:r>
      <w:r w:rsidRPr="008C42E2">
        <w:rPr>
          <w:rFonts w:ascii="Arial Narrow" w:hAnsi="Arial Narrow" w:cs="Arial"/>
          <w:bCs/>
        </w:rPr>
        <w:t xml:space="preserve">zhotovenie </w:t>
      </w:r>
      <w:r w:rsidR="00A121E2" w:rsidRPr="008C42E2">
        <w:rPr>
          <w:rFonts w:ascii="Arial Narrow" w:hAnsi="Arial Narrow" w:cs="Arial"/>
          <w:bCs/>
        </w:rPr>
        <w:t>zvisl</w:t>
      </w:r>
      <w:r w:rsidRPr="008C42E2">
        <w:rPr>
          <w:rFonts w:ascii="Arial Narrow" w:hAnsi="Arial Narrow" w:cs="Arial"/>
          <w:bCs/>
        </w:rPr>
        <w:t>ých</w:t>
      </w:r>
      <w:r w:rsidR="00A121E2" w:rsidRPr="008C42E2">
        <w:rPr>
          <w:rFonts w:ascii="Arial Narrow" w:hAnsi="Arial Narrow" w:cs="Arial"/>
          <w:bCs/>
        </w:rPr>
        <w:t xml:space="preserve"> nosn</w:t>
      </w:r>
      <w:r w:rsidRPr="008C42E2">
        <w:rPr>
          <w:rFonts w:ascii="Arial Narrow" w:hAnsi="Arial Narrow" w:cs="Arial"/>
          <w:bCs/>
        </w:rPr>
        <w:t>ých</w:t>
      </w:r>
      <w:r w:rsidR="00A121E2" w:rsidRPr="008C42E2">
        <w:rPr>
          <w:rFonts w:ascii="Arial Narrow" w:hAnsi="Arial Narrow" w:cs="Arial"/>
          <w:bCs/>
        </w:rPr>
        <w:t xml:space="preserve"> konštrukci</w:t>
      </w:r>
      <w:r w:rsidRPr="008C42E2">
        <w:rPr>
          <w:rFonts w:ascii="Arial Narrow" w:hAnsi="Arial Narrow" w:cs="Arial"/>
          <w:bCs/>
        </w:rPr>
        <w:t>í</w:t>
      </w:r>
      <w:r w:rsidR="003269FD" w:rsidRPr="008C42E2">
        <w:rPr>
          <w:rFonts w:ascii="Arial Narrow" w:hAnsi="Arial Narrow" w:cs="Arial"/>
          <w:bCs/>
        </w:rPr>
        <w:t xml:space="preserve"> (nosné steny)</w:t>
      </w:r>
      <w:r w:rsidR="006C63B4" w:rsidRPr="008C42E2">
        <w:rPr>
          <w:rFonts w:ascii="Arial Narrow" w:hAnsi="Arial Narrow" w:cs="Arial"/>
          <w:bCs/>
        </w:rPr>
        <w:t xml:space="preserve"> bez povrchových úprav</w:t>
      </w:r>
      <w:r w:rsidRPr="008C42E2">
        <w:rPr>
          <w:rFonts w:ascii="Arial Narrow" w:hAnsi="Arial Narrow" w:cs="Arial"/>
          <w:bCs/>
        </w:rPr>
        <w:t xml:space="preserve">, ktoré </w:t>
      </w:r>
      <w:r w:rsidR="007B6AC1" w:rsidRPr="008C42E2">
        <w:rPr>
          <w:rFonts w:ascii="Arial Narrow" w:hAnsi="Arial Narrow" w:cs="Arial"/>
          <w:bCs/>
        </w:rPr>
        <w:t xml:space="preserve">sú nevyhnutné pre podstatu a bezpečnosť budovy, </w:t>
      </w:r>
      <w:r w:rsidRPr="008C42E2">
        <w:rPr>
          <w:rFonts w:ascii="Arial Narrow" w:hAnsi="Arial Narrow" w:cs="Arial"/>
          <w:bCs/>
        </w:rPr>
        <w:t xml:space="preserve">patria do skupiny nákladov „A“ </w:t>
      </w:r>
      <w:r w:rsidR="00A121E2" w:rsidRPr="008C42E2">
        <w:rPr>
          <w:rFonts w:ascii="Arial Narrow" w:hAnsi="Arial Narrow" w:cs="Arial"/>
          <w:bCs/>
        </w:rPr>
        <w:t xml:space="preserve"> </w:t>
      </w:r>
      <w:r w:rsidR="006C63B4" w:rsidRPr="008C42E2">
        <w:rPr>
          <w:rFonts w:ascii="Arial Narrow" w:hAnsi="Arial Narrow" w:cs="Arial"/>
          <w:bCs/>
        </w:rPr>
        <w:t xml:space="preserve">-  sa </w:t>
      </w:r>
      <w:r w:rsidR="00A121E2" w:rsidRPr="008C42E2">
        <w:rPr>
          <w:rFonts w:ascii="Arial Narrow" w:hAnsi="Arial Narrow" w:cs="Arial"/>
          <w:bCs/>
        </w:rPr>
        <w:t xml:space="preserve">rozdelia podielom </w:t>
      </w:r>
    </w:p>
    <w:p w14:paraId="4633B6D3" w14:textId="7A95BB71" w:rsidR="000F1979" w:rsidRPr="008C42E2" w:rsidRDefault="000F1979" w:rsidP="00B907F0">
      <w:pPr>
        <w:pStyle w:val="Odsekzoznamu"/>
        <w:numPr>
          <w:ilvl w:val="1"/>
          <w:numId w:val="19"/>
        </w:numPr>
        <w:spacing w:before="120" w:after="0"/>
        <w:jc w:val="both"/>
        <w:rPr>
          <w:rFonts w:ascii="Arial Narrow" w:hAnsi="Arial Narrow" w:cs="Arial"/>
          <w:bCs/>
        </w:rPr>
      </w:pPr>
      <w:r w:rsidRPr="008C42E2">
        <w:rPr>
          <w:rFonts w:ascii="Arial Narrow" w:hAnsi="Arial Narrow" w:cs="Arial"/>
          <w:bCs/>
        </w:rPr>
        <w:t>60</w:t>
      </w:r>
      <w:r w:rsidR="007B6AC1" w:rsidRPr="008C42E2">
        <w:rPr>
          <w:rFonts w:ascii="Arial Narrow" w:hAnsi="Arial Narrow" w:cs="Arial"/>
          <w:bCs/>
        </w:rPr>
        <w:t> </w:t>
      </w:r>
      <w:r w:rsidR="00A121E2" w:rsidRPr="008C42E2">
        <w:rPr>
          <w:rFonts w:ascii="Arial Narrow" w:hAnsi="Arial Narrow" w:cs="Arial"/>
          <w:bCs/>
        </w:rPr>
        <w:t>%</w:t>
      </w:r>
      <w:r w:rsidRPr="008C42E2">
        <w:rPr>
          <w:rFonts w:ascii="Arial Narrow" w:hAnsi="Arial Narrow" w:cs="Arial"/>
          <w:bCs/>
        </w:rPr>
        <w:t xml:space="preserve"> </w:t>
      </w:r>
      <w:r w:rsidR="007B6AC1" w:rsidRPr="008C42E2">
        <w:rPr>
          <w:rFonts w:ascii="Arial Narrow" w:hAnsi="Arial Narrow" w:cs="Arial"/>
          <w:bCs/>
        </w:rPr>
        <w:t xml:space="preserve">nákladov </w:t>
      </w:r>
      <w:r w:rsidRPr="008C42E2">
        <w:rPr>
          <w:rFonts w:ascii="Arial Narrow" w:hAnsi="Arial Narrow" w:cs="Arial"/>
          <w:bCs/>
        </w:rPr>
        <w:t>na byty</w:t>
      </w:r>
      <w:r w:rsidR="003269FD" w:rsidRPr="008C42E2">
        <w:rPr>
          <w:rFonts w:ascii="Arial Narrow" w:hAnsi="Arial Narrow" w:cs="Arial"/>
          <w:bCs/>
        </w:rPr>
        <w:t>,</w:t>
      </w:r>
    </w:p>
    <w:p w14:paraId="1497F106" w14:textId="219914CA" w:rsidR="00A121E2" w:rsidRPr="008C42E2" w:rsidRDefault="000F1979" w:rsidP="00B907F0">
      <w:pPr>
        <w:pStyle w:val="Odsekzoznamu"/>
        <w:numPr>
          <w:ilvl w:val="1"/>
          <w:numId w:val="19"/>
        </w:numPr>
        <w:spacing w:before="120" w:after="0"/>
        <w:jc w:val="both"/>
        <w:rPr>
          <w:rFonts w:ascii="Arial Narrow" w:hAnsi="Arial Narrow" w:cs="Arial"/>
          <w:bCs/>
        </w:rPr>
      </w:pPr>
      <w:r w:rsidRPr="008C42E2">
        <w:rPr>
          <w:rFonts w:ascii="Arial Narrow" w:hAnsi="Arial Narrow" w:cs="Arial"/>
          <w:bCs/>
        </w:rPr>
        <w:t>40</w:t>
      </w:r>
      <w:r w:rsidR="007B6AC1" w:rsidRPr="008C42E2">
        <w:rPr>
          <w:rFonts w:ascii="Arial Narrow" w:hAnsi="Arial Narrow" w:cs="Arial"/>
          <w:bCs/>
        </w:rPr>
        <w:t> </w:t>
      </w:r>
      <w:r w:rsidRPr="008C42E2">
        <w:rPr>
          <w:rFonts w:ascii="Arial Narrow" w:hAnsi="Arial Narrow" w:cs="Arial"/>
          <w:bCs/>
        </w:rPr>
        <w:t xml:space="preserve">% </w:t>
      </w:r>
      <w:r w:rsidR="007B6AC1" w:rsidRPr="008C42E2">
        <w:rPr>
          <w:rFonts w:ascii="Arial Narrow" w:hAnsi="Arial Narrow" w:cs="Arial"/>
          <w:bCs/>
        </w:rPr>
        <w:t xml:space="preserve">nákladov </w:t>
      </w:r>
      <w:r w:rsidRPr="008C42E2">
        <w:rPr>
          <w:rFonts w:ascii="Arial Narrow" w:hAnsi="Arial Narrow" w:cs="Arial"/>
          <w:bCs/>
        </w:rPr>
        <w:t>na nebytový priestor</w:t>
      </w:r>
      <w:r w:rsidR="00E11645" w:rsidRPr="008C42E2">
        <w:rPr>
          <w:rFonts w:ascii="Arial Narrow" w:hAnsi="Arial Narrow" w:cs="Arial"/>
          <w:bCs/>
        </w:rPr>
        <w:t xml:space="preserve"> (predajňa)</w:t>
      </w:r>
      <w:r w:rsidR="003269FD" w:rsidRPr="008C42E2">
        <w:rPr>
          <w:rFonts w:ascii="Arial Narrow" w:hAnsi="Arial Narrow" w:cs="Arial"/>
          <w:bCs/>
        </w:rPr>
        <w:t>,</w:t>
      </w:r>
      <w:r w:rsidR="00A121E2" w:rsidRPr="008C42E2">
        <w:rPr>
          <w:rFonts w:ascii="Arial Narrow" w:hAnsi="Arial Narrow" w:cs="Arial"/>
          <w:bCs/>
        </w:rPr>
        <w:t xml:space="preserve"> </w:t>
      </w:r>
    </w:p>
    <w:p w14:paraId="434BB9B8" w14:textId="11F0E8E9" w:rsidR="007B6AC1" w:rsidRPr="008C42E2" w:rsidRDefault="003269FD" w:rsidP="00B907F0">
      <w:pPr>
        <w:pStyle w:val="Odsekzoznamu"/>
        <w:numPr>
          <w:ilvl w:val="0"/>
          <w:numId w:val="19"/>
        </w:numPr>
        <w:spacing w:before="120" w:after="0"/>
        <w:jc w:val="both"/>
        <w:rPr>
          <w:rFonts w:ascii="Arial Narrow" w:hAnsi="Arial Narrow" w:cs="Arial"/>
          <w:bCs/>
        </w:rPr>
      </w:pPr>
      <w:r w:rsidRPr="008C42E2">
        <w:rPr>
          <w:rFonts w:ascii="Arial Narrow" w:hAnsi="Arial Narrow" w:cs="Arial"/>
          <w:bCs/>
        </w:rPr>
        <w:t xml:space="preserve"> </w:t>
      </w:r>
      <w:r w:rsidR="000F1979" w:rsidRPr="008C42E2">
        <w:rPr>
          <w:rFonts w:ascii="Arial Narrow" w:hAnsi="Arial Narrow" w:cs="Arial"/>
          <w:bCs/>
        </w:rPr>
        <w:t xml:space="preserve">náklady na finálne povrchové úpravy </w:t>
      </w:r>
      <w:r w:rsidRPr="008C42E2">
        <w:rPr>
          <w:rFonts w:ascii="Arial Narrow" w:hAnsi="Arial Narrow" w:cs="Arial"/>
          <w:bCs/>
        </w:rPr>
        <w:t xml:space="preserve">týchto </w:t>
      </w:r>
      <w:r w:rsidR="000F1979" w:rsidRPr="008C42E2">
        <w:rPr>
          <w:rFonts w:ascii="Arial Narrow" w:hAnsi="Arial Narrow" w:cs="Arial"/>
          <w:bCs/>
        </w:rPr>
        <w:t xml:space="preserve">zvislých nosných konštrukcií </w:t>
      </w:r>
      <w:r w:rsidR="006C63B4" w:rsidRPr="008C42E2">
        <w:rPr>
          <w:rFonts w:ascii="Arial Narrow" w:hAnsi="Arial Narrow" w:cs="Arial"/>
          <w:bCs/>
        </w:rPr>
        <w:t xml:space="preserve">- </w:t>
      </w:r>
      <w:r w:rsidR="000F1979" w:rsidRPr="008C42E2">
        <w:rPr>
          <w:rFonts w:ascii="Arial Narrow" w:hAnsi="Arial Narrow" w:cs="Arial"/>
          <w:bCs/>
        </w:rPr>
        <w:t>vnútorné omietky, obklady</w:t>
      </w:r>
      <w:r w:rsidR="006C63B4" w:rsidRPr="008C42E2">
        <w:rPr>
          <w:rFonts w:ascii="Arial Narrow" w:hAnsi="Arial Narrow" w:cs="Arial"/>
          <w:bCs/>
        </w:rPr>
        <w:t xml:space="preserve">, maľby, obklady apod. </w:t>
      </w:r>
      <w:r w:rsidRPr="008C42E2">
        <w:rPr>
          <w:rFonts w:ascii="Arial Narrow" w:hAnsi="Arial Narrow" w:cs="Arial"/>
          <w:bCs/>
        </w:rPr>
        <w:t>, ktoré sa nachádzajú</w:t>
      </w:r>
      <w:r w:rsidR="007B6AC1" w:rsidRPr="008C42E2">
        <w:rPr>
          <w:rFonts w:ascii="Arial Narrow" w:hAnsi="Arial Narrow" w:cs="Arial"/>
          <w:bCs/>
        </w:rPr>
        <w:t>:</w:t>
      </w:r>
    </w:p>
    <w:p w14:paraId="0FC7B3ED" w14:textId="69E58B8F" w:rsidR="000F1979" w:rsidRPr="008C42E2" w:rsidRDefault="007B6AC1" w:rsidP="00B907F0">
      <w:pPr>
        <w:pStyle w:val="Odsekzoznamu"/>
        <w:numPr>
          <w:ilvl w:val="1"/>
          <w:numId w:val="19"/>
        </w:numPr>
        <w:spacing w:before="120" w:after="0"/>
        <w:jc w:val="both"/>
        <w:rPr>
          <w:rFonts w:ascii="Arial Narrow" w:hAnsi="Arial Narrow" w:cs="Arial"/>
          <w:bCs/>
        </w:rPr>
      </w:pPr>
      <w:r w:rsidRPr="008C42E2">
        <w:rPr>
          <w:rFonts w:ascii="Arial Narrow" w:hAnsi="Arial Narrow" w:cs="Arial"/>
          <w:bCs/>
        </w:rPr>
        <w:t>v</w:t>
      </w:r>
      <w:r w:rsidR="003269FD" w:rsidRPr="008C42E2">
        <w:rPr>
          <w:rFonts w:ascii="Arial Narrow" w:hAnsi="Arial Narrow" w:cs="Arial"/>
          <w:bCs/>
        </w:rPr>
        <w:t> </w:t>
      </w:r>
      <w:r w:rsidRPr="008C42E2">
        <w:rPr>
          <w:rFonts w:ascii="Arial Narrow" w:hAnsi="Arial Narrow" w:cs="Arial"/>
          <w:bCs/>
        </w:rPr>
        <w:t>byte</w:t>
      </w:r>
      <w:r w:rsidR="003269FD" w:rsidRPr="008C42E2">
        <w:rPr>
          <w:rFonts w:ascii="Arial Narrow" w:hAnsi="Arial Narrow" w:cs="Arial"/>
          <w:bCs/>
        </w:rPr>
        <w:t xml:space="preserve"> </w:t>
      </w:r>
      <w:r w:rsidR="006C63B4" w:rsidRPr="008C42E2">
        <w:rPr>
          <w:rFonts w:ascii="Arial Narrow" w:hAnsi="Arial Narrow" w:cs="Arial"/>
          <w:bCs/>
        </w:rPr>
        <w:t xml:space="preserve">–sa </w:t>
      </w:r>
      <w:r w:rsidRPr="008C42E2">
        <w:rPr>
          <w:rFonts w:ascii="Arial Narrow" w:hAnsi="Arial Narrow" w:cs="Arial"/>
          <w:bCs/>
        </w:rPr>
        <w:t xml:space="preserve">započítavajú </w:t>
      </w:r>
      <w:r w:rsidR="003269FD" w:rsidRPr="008C42E2">
        <w:rPr>
          <w:rFonts w:ascii="Arial Narrow" w:hAnsi="Arial Narrow" w:cs="Arial"/>
          <w:bCs/>
        </w:rPr>
        <w:t xml:space="preserve"> </w:t>
      </w:r>
      <w:r w:rsidRPr="008C42E2">
        <w:rPr>
          <w:rFonts w:ascii="Arial Narrow" w:hAnsi="Arial Narrow" w:cs="Arial"/>
          <w:bCs/>
        </w:rPr>
        <w:t>do nákladu bytu</w:t>
      </w:r>
      <w:r w:rsidR="00E11645" w:rsidRPr="008C42E2">
        <w:rPr>
          <w:rFonts w:ascii="Arial Narrow" w:hAnsi="Arial Narrow" w:cs="Arial"/>
          <w:bCs/>
        </w:rPr>
        <w:t>,</w:t>
      </w:r>
      <w:r w:rsidRPr="008C42E2">
        <w:rPr>
          <w:rFonts w:ascii="Arial Narrow" w:hAnsi="Arial Narrow" w:cs="Arial"/>
          <w:bCs/>
        </w:rPr>
        <w:t xml:space="preserve">  </w:t>
      </w:r>
    </w:p>
    <w:p w14:paraId="5F0C5169" w14:textId="64CA6273" w:rsidR="007B6AC1" w:rsidRPr="008C42E2" w:rsidRDefault="007B6AC1" w:rsidP="00B907F0">
      <w:pPr>
        <w:pStyle w:val="Odsekzoznamu"/>
        <w:numPr>
          <w:ilvl w:val="1"/>
          <w:numId w:val="19"/>
        </w:numPr>
        <w:spacing w:before="120" w:after="0"/>
        <w:jc w:val="both"/>
        <w:rPr>
          <w:rFonts w:ascii="Arial Narrow" w:hAnsi="Arial Narrow" w:cs="Arial"/>
          <w:bCs/>
        </w:rPr>
      </w:pPr>
      <w:r w:rsidRPr="008C42E2">
        <w:rPr>
          <w:rFonts w:ascii="Arial Narrow" w:hAnsi="Arial Narrow" w:cs="Arial"/>
          <w:bCs/>
        </w:rPr>
        <w:t xml:space="preserve">v nebytovom priestore </w:t>
      </w:r>
      <w:r w:rsidR="006C63B4" w:rsidRPr="008C42E2">
        <w:rPr>
          <w:rFonts w:ascii="Arial Narrow" w:hAnsi="Arial Narrow" w:cs="Arial"/>
          <w:bCs/>
        </w:rPr>
        <w:t xml:space="preserve">sa </w:t>
      </w:r>
      <w:r w:rsidR="003269FD" w:rsidRPr="008C42E2">
        <w:rPr>
          <w:rFonts w:ascii="Arial Narrow" w:hAnsi="Arial Narrow" w:cs="Arial"/>
          <w:bCs/>
        </w:rPr>
        <w:t xml:space="preserve"> </w:t>
      </w:r>
      <w:r w:rsidRPr="008C42E2">
        <w:rPr>
          <w:rFonts w:ascii="Arial Narrow" w:hAnsi="Arial Narrow" w:cs="Arial"/>
          <w:bCs/>
        </w:rPr>
        <w:t xml:space="preserve">započítavajú </w:t>
      </w:r>
      <w:r w:rsidR="003269FD" w:rsidRPr="008C42E2">
        <w:rPr>
          <w:rFonts w:ascii="Arial Narrow" w:hAnsi="Arial Narrow" w:cs="Arial"/>
          <w:bCs/>
        </w:rPr>
        <w:t xml:space="preserve"> </w:t>
      </w:r>
      <w:r w:rsidRPr="008C42E2">
        <w:rPr>
          <w:rFonts w:ascii="Arial Narrow" w:hAnsi="Arial Narrow" w:cs="Arial"/>
          <w:bCs/>
        </w:rPr>
        <w:t>do nákladu nebytového priestoru</w:t>
      </w:r>
      <w:r w:rsidR="00E11645" w:rsidRPr="008C42E2">
        <w:rPr>
          <w:rFonts w:ascii="Arial Narrow" w:hAnsi="Arial Narrow" w:cs="Arial"/>
          <w:bCs/>
        </w:rPr>
        <w:t>,</w:t>
      </w:r>
    </w:p>
    <w:p w14:paraId="003F88DD" w14:textId="77777777" w:rsidR="00412462" w:rsidRPr="008C42E2" w:rsidRDefault="007B6AC1" w:rsidP="00412462">
      <w:pPr>
        <w:pStyle w:val="Odsekzoznamu"/>
        <w:numPr>
          <w:ilvl w:val="1"/>
          <w:numId w:val="19"/>
        </w:numPr>
        <w:spacing w:before="120" w:after="0"/>
        <w:jc w:val="both"/>
        <w:rPr>
          <w:rFonts w:ascii="Arial Narrow" w:hAnsi="Arial Narrow" w:cs="Arial"/>
          <w:bCs/>
        </w:rPr>
      </w:pPr>
      <w:r w:rsidRPr="008C42E2">
        <w:rPr>
          <w:rFonts w:ascii="Arial Narrow" w:hAnsi="Arial Narrow" w:cs="Arial"/>
          <w:bCs/>
        </w:rPr>
        <w:t xml:space="preserve">v spoločných </w:t>
      </w:r>
      <w:r w:rsidR="003269FD" w:rsidRPr="008C42E2">
        <w:rPr>
          <w:rFonts w:ascii="Arial Narrow" w:hAnsi="Arial Narrow" w:cs="Arial"/>
          <w:bCs/>
        </w:rPr>
        <w:t>častiach (chodby)</w:t>
      </w:r>
      <w:r w:rsidR="00412462" w:rsidRPr="008C42E2">
        <w:rPr>
          <w:rFonts w:ascii="Arial Narrow" w:hAnsi="Arial Narrow" w:cs="Arial"/>
          <w:bCs/>
        </w:rPr>
        <w:t>, ak tieto priestory sú určené na spoločné užívanie,</w:t>
      </w:r>
      <w:r w:rsidRPr="008C42E2">
        <w:rPr>
          <w:rFonts w:ascii="Arial Narrow" w:hAnsi="Arial Narrow" w:cs="Arial"/>
          <w:bCs/>
        </w:rPr>
        <w:t xml:space="preserve"> sa rozdelia podielom 60 % </w:t>
      </w:r>
      <w:r w:rsidR="003269FD" w:rsidRPr="008C42E2">
        <w:rPr>
          <w:rFonts w:ascii="Arial Narrow" w:hAnsi="Arial Narrow" w:cs="Arial"/>
          <w:bCs/>
        </w:rPr>
        <w:t xml:space="preserve">do nákladu bytu a </w:t>
      </w:r>
      <w:r w:rsidRPr="008C42E2">
        <w:rPr>
          <w:rFonts w:ascii="Arial Narrow" w:hAnsi="Arial Narrow" w:cs="Arial"/>
          <w:bCs/>
        </w:rPr>
        <w:t>40 %</w:t>
      </w:r>
      <w:r w:rsidR="003269FD" w:rsidRPr="008C42E2">
        <w:rPr>
          <w:rFonts w:ascii="Arial Narrow" w:hAnsi="Arial Narrow" w:cs="Arial"/>
          <w:bCs/>
        </w:rPr>
        <w:t xml:space="preserve"> do</w:t>
      </w:r>
      <w:r w:rsidR="00E11645" w:rsidRPr="008C42E2">
        <w:rPr>
          <w:rFonts w:ascii="Arial Narrow" w:hAnsi="Arial Narrow" w:cs="Arial"/>
          <w:bCs/>
        </w:rPr>
        <w:t> </w:t>
      </w:r>
      <w:r w:rsidR="003269FD" w:rsidRPr="008C42E2">
        <w:rPr>
          <w:rFonts w:ascii="Arial Narrow" w:hAnsi="Arial Narrow" w:cs="Arial"/>
          <w:bCs/>
        </w:rPr>
        <w:t>nákladu nebytového priestoru</w:t>
      </w:r>
      <w:r w:rsidR="00E11645" w:rsidRPr="008C42E2">
        <w:rPr>
          <w:rFonts w:ascii="Arial Narrow" w:hAnsi="Arial Narrow" w:cs="Arial"/>
          <w:bCs/>
        </w:rPr>
        <w:t>.</w:t>
      </w:r>
    </w:p>
    <w:p w14:paraId="741B5D84" w14:textId="42F369EC" w:rsidR="006C63B4" w:rsidRPr="00150D0F" w:rsidRDefault="00412462" w:rsidP="008C42E2">
      <w:pPr>
        <w:spacing w:before="120" w:after="0"/>
        <w:ind w:left="66"/>
        <w:jc w:val="both"/>
        <w:rPr>
          <w:rFonts w:ascii="Arial Narrow" w:hAnsi="Arial Narrow" w:cs="Arial"/>
          <w:b/>
          <w:bCs/>
          <w:vertAlign w:val="superscript"/>
        </w:rPr>
      </w:pPr>
      <w:r w:rsidRPr="00150D0F">
        <w:rPr>
          <w:rFonts w:ascii="Arial Narrow" w:hAnsi="Arial Narrow" w:cs="Arial"/>
          <w:b/>
          <w:bCs/>
        </w:rPr>
        <w:t>P</w:t>
      </w:r>
      <w:r w:rsidRPr="00150D0F">
        <w:rPr>
          <w:rFonts w:ascii="Arial Narrow" w:hAnsi="Arial Narrow" w:cs="Arial"/>
          <w:b/>
          <w:bCs/>
        </w:rPr>
        <w:t xml:space="preserve">ožiarny signalizačný systém v </w:t>
      </w:r>
      <w:r w:rsidRPr="00150D0F">
        <w:rPr>
          <w:rFonts w:ascii="Arial Narrow" w:hAnsi="Arial Narrow" w:cs="Arial"/>
          <w:b/>
          <w:bCs/>
        </w:rPr>
        <w:t>garáži</w:t>
      </w:r>
      <w:r w:rsidR="00150D0F" w:rsidRPr="00150D0F">
        <w:rPr>
          <w:rFonts w:ascii="Arial Narrow" w:hAnsi="Arial Narrow" w:cs="Arial"/>
          <w:bCs/>
        </w:rPr>
        <w:t xml:space="preserve"> </w:t>
      </w:r>
      <w:r w:rsidR="00150D0F">
        <w:rPr>
          <w:rFonts w:ascii="Arial Narrow" w:hAnsi="Arial Narrow" w:cs="Arial"/>
          <w:bCs/>
        </w:rPr>
        <w:t xml:space="preserve">v </w:t>
      </w:r>
      <w:r w:rsidR="00150D0F" w:rsidRPr="008C42E2">
        <w:rPr>
          <w:rFonts w:ascii="Arial Narrow" w:hAnsi="Arial Narrow" w:cs="Arial"/>
          <w:bCs/>
        </w:rPr>
        <w:t xml:space="preserve"> polyfunkčnej bytove</w:t>
      </w:r>
      <w:r w:rsidR="00150D0F">
        <w:rPr>
          <w:rFonts w:ascii="Arial Narrow" w:hAnsi="Arial Narrow" w:cs="Arial"/>
          <w:bCs/>
        </w:rPr>
        <w:t>j</w:t>
      </w:r>
      <w:r w:rsidR="00150D0F" w:rsidRPr="008C42E2">
        <w:rPr>
          <w:rFonts w:ascii="Arial Narrow" w:hAnsi="Arial Narrow" w:cs="Arial"/>
          <w:bCs/>
        </w:rPr>
        <w:t xml:space="preserve"> budove</w:t>
      </w:r>
      <w:r w:rsidR="00150D0F">
        <w:rPr>
          <w:rFonts w:ascii="Arial Narrow" w:hAnsi="Arial Narrow" w:cs="Arial"/>
          <w:bCs/>
          <w:vertAlign w:val="superscript"/>
        </w:rPr>
        <w:t>1</w:t>
      </w:r>
    </w:p>
    <w:p w14:paraId="7D51A3EE" w14:textId="6CE87B7C" w:rsidR="003269FD" w:rsidRPr="008C42E2" w:rsidRDefault="00E11645" w:rsidP="00B907F0">
      <w:pPr>
        <w:pStyle w:val="Odsekzoznamu"/>
        <w:numPr>
          <w:ilvl w:val="0"/>
          <w:numId w:val="19"/>
        </w:numPr>
        <w:spacing w:before="120" w:after="0"/>
        <w:jc w:val="both"/>
        <w:rPr>
          <w:rFonts w:ascii="Arial Narrow" w:hAnsi="Arial Narrow" w:cs="Arial"/>
          <w:bCs/>
        </w:rPr>
      </w:pPr>
      <w:r w:rsidRPr="008C42E2">
        <w:rPr>
          <w:rFonts w:ascii="Arial Narrow" w:hAnsi="Arial Narrow" w:cs="Arial"/>
          <w:bCs/>
        </w:rPr>
        <w:t xml:space="preserve">náklady na obstaranie zariadenia, ktoré by vo všeobecnosti patrilo do spoločných častí, ale slúži výhradne nebytovému priestoru  sa započítava iba </w:t>
      </w:r>
      <w:r w:rsidR="00150D0F">
        <w:rPr>
          <w:rFonts w:ascii="Arial Narrow" w:hAnsi="Arial Narrow" w:cs="Arial"/>
          <w:bCs/>
        </w:rPr>
        <w:t xml:space="preserve">tohto </w:t>
      </w:r>
      <w:r w:rsidRPr="008C42E2">
        <w:rPr>
          <w:rFonts w:ascii="Arial Narrow" w:hAnsi="Arial Narrow" w:cs="Arial"/>
          <w:bCs/>
        </w:rPr>
        <w:t>do nákladov nebytového priestoru.</w:t>
      </w:r>
    </w:p>
    <w:p w14:paraId="1AB4106A" w14:textId="77777777" w:rsidR="00150D0F" w:rsidRDefault="00150D0F" w:rsidP="00B907F0">
      <w:pPr>
        <w:rPr>
          <w:rFonts w:ascii="Arial Narrow" w:hAnsi="Arial Narrow" w:cs="Arial"/>
          <w:b/>
          <w:bCs/>
          <w:sz w:val="24"/>
          <w:szCs w:val="24"/>
        </w:rPr>
      </w:pPr>
    </w:p>
    <w:p w14:paraId="7BB185BD" w14:textId="4A397E6E" w:rsidR="00F361DD" w:rsidRDefault="00F361DD" w:rsidP="00B907F0">
      <w:pPr>
        <w:rPr>
          <w:rFonts w:ascii="Arial Narrow" w:hAnsi="Arial Narrow" w:cs="Arial"/>
          <w:b/>
          <w:bCs/>
          <w:sz w:val="24"/>
          <w:szCs w:val="24"/>
        </w:rPr>
      </w:pPr>
      <w:r w:rsidRPr="00CB15AC">
        <w:rPr>
          <w:rFonts w:ascii="Arial Narrow" w:hAnsi="Arial Narrow" w:cs="Arial"/>
          <w:b/>
          <w:bCs/>
          <w:sz w:val="24"/>
          <w:szCs w:val="24"/>
        </w:rPr>
        <w:lastRenderedPageBreak/>
        <w:t>Rozčlenenie nákladov</w:t>
      </w:r>
      <w:r>
        <w:rPr>
          <w:rFonts w:ascii="Arial Narrow" w:hAnsi="Arial Narrow" w:cs="Arial"/>
          <w:b/>
          <w:bCs/>
          <w:sz w:val="24"/>
          <w:szCs w:val="24"/>
        </w:rPr>
        <w:t xml:space="preserve"> </w:t>
      </w:r>
      <w:r w:rsidR="00CD4718">
        <w:rPr>
          <w:rFonts w:ascii="Arial Narrow" w:hAnsi="Arial Narrow" w:cs="Arial"/>
          <w:b/>
          <w:bCs/>
          <w:sz w:val="24"/>
          <w:szCs w:val="24"/>
        </w:rPr>
        <w:t xml:space="preserve">stavby </w:t>
      </w:r>
      <w:r>
        <w:rPr>
          <w:rFonts w:ascii="Arial Narrow" w:hAnsi="Arial Narrow" w:cs="Arial"/>
          <w:b/>
          <w:bCs/>
          <w:sz w:val="24"/>
          <w:szCs w:val="24"/>
        </w:rPr>
        <w:t>podľa jednotlivých skupín</w:t>
      </w:r>
    </w:p>
    <w:tbl>
      <w:tblPr>
        <w:tblStyle w:val="Mriekatabuky"/>
        <w:tblW w:w="9493" w:type="dxa"/>
        <w:tblLook w:val="04A0" w:firstRow="1" w:lastRow="0" w:firstColumn="1" w:lastColumn="0" w:noHBand="0" w:noVBand="1"/>
      </w:tblPr>
      <w:tblGrid>
        <w:gridCol w:w="704"/>
        <w:gridCol w:w="6095"/>
        <w:gridCol w:w="2694"/>
      </w:tblGrid>
      <w:tr w:rsidR="00A45189" w14:paraId="2C48A7B8" w14:textId="77777777" w:rsidTr="00A121E2">
        <w:trPr>
          <w:trHeight w:val="538"/>
        </w:trPr>
        <w:tc>
          <w:tcPr>
            <w:tcW w:w="6799" w:type="dxa"/>
            <w:gridSpan w:val="2"/>
            <w:vAlign w:val="center"/>
          </w:tcPr>
          <w:p w14:paraId="64649ED7" w14:textId="77777777" w:rsidR="00A45189" w:rsidRDefault="00A45189" w:rsidP="00983E5A">
            <w:pPr>
              <w:rPr>
                <w:rFonts w:ascii="Arial Narrow" w:hAnsi="Arial Narrow" w:cs="Arial"/>
                <w:bCs/>
                <w:sz w:val="24"/>
                <w:szCs w:val="24"/>
              </w:rPr>
            </w:pPr>
            <w:r w:rsidRPr="00292DD1">
              <w:rPr>
                <w:rFonts w:ascii="Arial Narrow" w:eastAsia="Times New Roman" w:hAnsi="Arial Narrow" w:cs="Times New Roman"/>
                <w:b/>
                <w:bCs/>
                <w:u w:val="single"/>
                <w:lang w:eastAsia="sk-SK"/>
              </w:rPr>
              <w:t>PRÁCE A DODÁVKY HSV</w:t>
            </w:r>
          </w:p>
        </w:tc>
        <w:tc>
          <w:tcPr>
            <w:tcW w:w="2694" w:type="dxa"/>
            <w:vAlign w:val="center"/>
          </w:tcPr>
          <w:p w14:paraId="032E8FA0" w14:textId="77777777" w:rsidR="00A45189" w:rsidRDefault="00A45189" w:rsidP="00983E5A">
            <w:pPr>
              <w:rPr>
                <w:rFonts w:ascii="Arial Narrow" w:eastAsia="Times New Roman" w:hAnsi="Arial Narrow" w:cs="Times New Roman"/>
                <w:b/>
                <w:bCs/>
                <w:u w:val="single"/>
                <w:lang w:eastAsia="sk-SK"/>
              </w:rPr>
            </w:pPr>
            <w:r w:rsidRPr="00292DD1">
              <w:rPr>
                <w:rFonts w:ascii="Arial Narrow" w:eastAsia="Times New Roman" w:hAnsi="Arial Narrow" w:cs="Times New Roman"/>
                <w:bCs/>
                <w:lang w:eastAsia="sk-SK"/>
              </w:rPr>
              <w:t>Poznámka</w:t>
            </w:r>
          </w:p>
        </w:tc>
      </w:tr>
      <w:tr w:rsidR="00A45189" w14:paraId="04A12ADD" w14:textId="77777777" w:rsidTr="00A121E2">
        <w:trPr>
          <w:trHeight w:val="281"/>
        </w:trPr>
        <w:tc>
          <w:tcPr>
            <w:tcW w:w="704" w:type="dxa"/>
            <w:shd w:val="clear" w:color="auto" w:fill="FFC000" w:themeFill="accent4"/>
            <w:vAlign w:val="center"/>
          </w:tcPr>
          <w:p w14:paraId="7A571955" w14:textId="5B0CB20C" w:rsidR="00A45189"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Pr>
          <w:p w14:paraId="7A73BA67" w14:textId="297FC54B" w:rsidR="00A45189" w:rsidRDefault="00A45189" w:rsidP="00A45189">
            <w:pPr>
              <w:rPr>
                <w:rFonts w:ascii="Arial Narrow" w:hAnsi="Arial Narrow" w:cs="Arial"/>
                <w:bCs/>
                <w:sz w:val="24"/>
                <w:szCs w:val="24"/>
              </w:rPr>
            </w:pPr>
            <w:r w:rsidRPr="006A4451">
              <w:rPr>
                <w:rFonts w:ascii="Arial Narrow" w:eastAsia="Times New Roman" w:hAnsi="Arial Narrow" w:cs="Times New Roman"/>
                <w:b/>
                <w:bCs/>
                <w:lang w:eastAsia="sk-SK"/>
              </w:rPr>
              <w:t>ZEMN</w:t>
            </w:r>
            <w:r w:rsidR="004E1BC3">
              <w:rPr>
                <w:rFonts w:ascii="Arial Narrow" w:eastAsia="Times New Roman" w:hAnsi="Arial Narrow" w:cs="Times New Roman"/>
                <w:b/>
                <w:bCs/>
                <w:lang w:eastAsia="sk-SK"/>
              </w:rPr>
              <w:t>É</w:t>
            </w:r>
            <w:r w:rsidRPr="006A4451">
              <w:rPr>
                <w:rFonts w:ascii="Arial Narrow" w:eastAsia="Times New Roman" w:hAnsi="Arial Narrow" w:cs="Times New Roman"/>
                <w:b/>
                <w:bCs/>
                <w:lang w:eastAsia="sk-SK"/>
              </w:rPr>
              <w:t xml:space="preserve"> PRÁCE</w:t>
            </w:r>
          </w:p>
        </w:tc>
        <w:tc>
          <w:tcPr>
            <w:tcW w:w="2694" w:type="dxa"/>
          </w:tcPr>
          <w:p w14:paraId="44C2EA3E" w14:textId="77777777" w:rsidR="00A45189" w:rsidRDefault="00A45189" w:rsidP="00A45189">
            <w:pPr>
              <w:rPr>
                <w:rFonts w:ascii="Arial Narrow" w:eastAsia="Times New Roman" w:hAnsi="Arial Narrow" w:cs="Times New Roman"/>
                <w:b/>
                <w:bCs/>
                <w:u w:val="single"/>
                <w:lang w:eastAsia="sk-SK"/>
              </w:rPr>
            </w:pPr>
          </w:p>
        </w:tc>
      </w:tr>
      <w:tr w:rsidR="00A45189" w14:paraId="7E2685C3" w14:textId="77777777" w:rsidTr="00A121E2">
        <w:trPr>
          <w:trHeight w:val="281"/>
        </w:trPr>
        <w:tc>
          <w:tcPr>
            <w:tcW w:w="704" w:type="dxa"/>
            <w:shd w:val="clear" w:color="auto" w:fill="FFC000" w:themeFill="accent4"/>
            <w:vAlign w:val="center"/>
          </w:tcPr>
          <w:p w14:paraId="35F607B3" w14:textId="11175DB0" w:rsidR="00A45189"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Pr>
          <w:p w14:paraId="3A922655" w14:textId="77777777" w:rsidR="00A45189" w:rsidRDefault="00A45189" w:rsidP="00A45189">
            <w:pPr>
              <w:rPr>
                <w:rFonts w:ascii="Arial Narrow" w:hAnsi="Arial Narrow" w:cs="Arial"/>
                <w:bCs/>
                <w:sz w:val="24"/>
                <w:szCs w:val="24"/>
              </w:rPr>
            </w:pPr>
            <w:r w:rsidRPr="006A4451">
              <w:rPr>
                <w:rFonts w:ascii="Arial Narrow" w:eastAsia="Times New Roman" w:hAnsi="Arial Narrow" w:cs="Times New Roman"/>
                <w:b/>
                <w:bCs/>
                <w:lang w:eastAsia="sk-SK"/>
              </w:rPr>
              <w:t>ZÁKLADY</w:t>
            </w:r>
          </w:p>
        </w:tc>
        <w:tc>
          <w:tcPr>
            <w:tcW w:w="2694" w:type="dxa"/>
          </w:tcPr>
          <w:p w14:paraId="13D56F96" w14:textId="77777777" w:rsidR="00A45189" w:rsidRDefault="00A45189" w:rsidP="00A45189">
            <w:pPr>
              <w:rPr>
                <w:rFonts w:ascii="Arial Narrow" w:eastAsia="Times New Roman" w:hAnsi="Arial Narrow" w:cs="Times New Roman"/>
                <w:b/>
                <w:bCs/>
                <w:u w:val="single"/>
                <w:lang w:eastAsia="sk-SK"/>
              </w:rPr>
            </w:pPr>
          </w:p>
        </w:tc>
      </w:tr>
      <w:tr w:rsidR="00A45189" w14:paraId="7B6A0CB6" w14:textId="77777777" w:rsidTr="00A121E2">
        <w:trPr>
          <w:trHeight w:val="281"/>
        </w:trPr>
        <w:tc>
          <w:tcPr>
            <w:tcW w:w="704" w:type="dxa"/>
            <w:shd w:val="clear" w:color="auto" w:fill="FFC000" w:themeFill="accent4"/>
            <w:vAlign w:val="center"/>
          </w:tcPr>
          <w:p w14:paraId="26E6737E" w14:textId="4871EEEC" w:rsidR="00A45189"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71E960BE" w14:textId="77777777" w:rsidR="00A45189" w:rsidRPr="006A4451" w:rsidRDefault="00A45189" w:rsidP="00A45189">
            <w:pPr>
              <w:rPr>
                <w:rFonts w:ascii="Arial Narrow" w:eastAsia="Times New Roman" w:hAnsi="Arial Narrow" w:cs="Times New Roman"/>
                <w:b/>
                <w:bCs/>
                <w:lang w:eastAsia="sk-SK"/>
              </w:rPr>
            </w:pPr>
            <w:r w:rsidRPr="006A4451">
              <w:rPr>
                <w:rFonts w:ascii="Arial Narrow" w:eastAsia="Times New Roman" w:hAnsi="Arial Narrow" w:cs="Times New Roman"/>
                <w:b/>
                <w:bCs/>
                <w:lang w:eastAsia="sk-SK"/>
              </w:rPr>
              <w:t>ZVISLÉ A KOMPLETNÉ KONŠTRUKCIE</w:t>
            </w:r>
          </w:p>
        </w:tc>
        <w:tc>
          <w:tcPr>
            <w:tcW w:w="2694" w:type="dxa"/>
          </w:tcPr>
          <w:p w14:paraId="21314D2A" w14:textId="77777777" w:rsidR="00A45189" w:rsidRDefault="00A45189" w:rsidP="00A45189">
            <w:pPr>
              <w:rPr>
                <w:rFonts w:ascii="Arial Narrow" w:eastAsia="Times New Roman" w:hAnsi="Arial Narrow" w:cs="Times New Roman"/>
                <w:b/>
                <w:bCs/>
                <w:u w:val="single"/>
                <w:lang w:eastAsia="sk-SK"/>
              </w:rPr>
            </w:pPr>
          </w:p>
        </w:tc>
      </w:tr>
      <w:tr w:rsidR="00BD06B4" w14:paraId="167C9649" w14:textId="77777777" w:rsidTr="00A121E2">
        <w:trPr>
          <w:trHeight w:val="281"/>
        </w:trPr>
        <w:tc>
          <w:tcPr>
            <w:tcW w:w="704" w:type="dxa"/>
            <w:vMerge w:val="restart"/>
            <w:tcBorders>
              <w:right w:val="single" w:sz="4" w:space="0" w:color="auto"/>
            </w:tcBorders>
            <w:vAlign w:val="center"/>
          </w:tcPr>
          <w:p w14:paraId="2E7694C2" w14:textId="77777777" w:rsidR="00BD06B4" w:rsidRPr="00480D6E" w:rsidRDefault="00BD06B4" w:rsidP="00203A63">
            <w:pPr>
              <w:jc w:val="center"/>
              <w:rPr>
                <w:rFonts w:ascii="Arial Narrow" w:hAnsi="Arial Narrow" w:cs="Arial"/>
                <w:bCs/>
                <w:sz w:val="24"/>
                <w:szCs w:val="24"/>
              </w:rPr>
            </w:pPr>
          </w:p>
        </w:tc>
        <w:tc>
          <w:tcPr>
            <w:tcW w:w="6095" w:type="dxa"/>
            <w:tcBorders>
              <w:left w:val="single" w:sz="4" w:space="0" w:color="auto"/>
            </w:tcBorders>
            <w:vAlign w:val="bottom"/>
          </w:tcPr>
          <w:p w14:paraId="1635AD06" w14:textId="77777777" w:rsidR="00BD06B4" w:rsidRPr="00292DD1" w:rsidRDefault="00BD06B4" w:rsidP="00A45189">
            <w:pPr>
              <w:pStyle w:val="Odsekzoznamu"/>
              <w:numPr>
                <w:ilvl w:val="0"/>
                <w:numId w:val="4"/>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murivo, železobetónové stĺpy</w:t>
            </w:r>
          </w:p>
        </w:tc>
        <w:tc>
          <w:tcPr>
            <w:tcW w:w="2694" w:type="dxa"/>
          </w:tcPr>
          <w:p w14:paraId="243B6ACA" w14:textId="77777777" w:rsidR="00BD06B4" w:rsidRDefault="00BD06B4" w:rsidP="00A45189">
            <w:pPr>
              <w:rPr>
                <w:rFonts w:ascii="Arial Narrow" w:eastAsia="Times New Roman" w:hAnsi="Arial Narrow" w:cs="Times New Roman"/>
                <w:b/>
                <w:bCs/>
                <w:u w:val="single"/>
                <w:lang w:eastAsia="sk-SK"/>
              </w:rPr>
            </w:pPr>
          </w:p>
        </w:tc>
      </w:tr>
      <w:tr w:rsidR="00BD06B4" w14:paraId="74D7095C" w14:textId="77777777" w:rsidTr="00A121E2">
        <w:trPr>
          <w:trHeight w:val="281"/>
        </w:trPr>
        <w:tc>
          <w:tcPr>
            <w:tcW w:w="704" w:type="dxa"/>
            <w:vMerge/>
            <w:tcBorders>
              <w:bottom w:val="single" w:sz="18" w:space="0" w:color="FFFFFF" w:themeColor="background1"/>
              <w:right w:val="single" w:sz="4" w:space="0" w:color="auto"/>
            </w:tcBorders>
            <w:vAlign w:val="center"/>
          </w:tcPr>
          <w:p w14:paraId="449E2C43" w14:textId="77777777" w:rsidR="00BD06B4" w:rsidRPr="00480D6E" w:rsidRDefault="00BD06B4" w:rsidP="00203A63">
            <w:pPr>
              <w:jc w:val="center"/>
              <w:rPr>
                <w:rFonts w:ascii="Arial Narrow" w:hAnsi="Arial Narrow" w:cs="Arial"/>
                <w:bCs/>
                <w:sz w:val="24"/>
                <w:szCs w:val="24"/>
              </w:rPr>
            </w:pPr>
          </w:p>
        </w:tc>
        <w:tc>
          <w:tcPr>
            <w:tcW w:w="6095" w:type="dxa"/>
            <w:tcBorders>
              <w:left w:val="single" w:sz="4" w:space="0" w:color="auto"/>
              <w:bottom w:val="single" w:sz="18" w:space="0" w:color="00B050"/>
            </w:tcBorders>
            <w:vAlign w:val="bottom"/>
          </w:tcPr>
          <w:p w14:paraId="0314D398" w14:textId="77777777" w:rsidR="00BD06B4" w:rsidRPr="00292DD1" w:rsidRDefault="00BD06B4" w:rsidP="00A45189">
            <w:pPr>
              <w:pStyle w:val="Odsekzoznamu"/>
              <w:numPr>
                <w:ilvl w:val="0"/>
                <w:numId w:val="4"/>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prefabrikované preklady</w:t>
            </w:r>
          </w:p>
        </w:tc>
        <w:tc>
          <w:tcPr>
            <w:tcW w:w="2694" w:type="dxa"/>
            <w:tcBorders>
              <w:bottom w:val="single" w:sz="18" w:space="0" w:color="00B050"/>
            </w:tcBorders>
          </w:tcPr>
          <w:p w14:paraId="51062C1C" w14:textId="77777777" w:rsidR="00BD06B4" w:rsidRDefault="00BD06B4" w:rsidP="00A45189">
            <w:pPr>
              <w:rPr>
                <w:rFonts w:ascii="Arial Narrow" w:eastAsia="Times New Roman" w:hAnsi="Arial Narrow" w:cs="Times New Roman"/>
                <w:b/>
                <w:bCs/>
                <w:u w:val="single"/>
                <w:lang w:eastAsia="sk-SK"/>
              </w:rPr>
            </w:pPr>
          </w:p>
        </w:tc>
      </w:tr>
      <w:tr w:rsidR="00BD06B4" w:rsidRPr="00B11656" w14:paraId="2C17AACD" w14:textId="77777777" w:rsidTr="00A121E2">
        <w:trPr>
          <w:trHeight w:val="281"/>
        </w:trPr>
        <w:tc>
          <w:tcPr>
            <w:tcW w:w="704" w:type="dxa"/>
            <w:tcBorders>
              <w:top w:val="single" w:sz="18" w:space="0" w:color="FFFFFF" w:themeColor="background1"/>
              <w:bottom w:val="single" w:sz="4" w:space="0" w:color="auto"/>
              <w:right w:val="single" w:sz="18" w:space="0" w:color="00B050"/>
            </w:tcBorders>
            <w:vAlign w:val="center"/>
          </w:tcPr>
          <w:p w14:paraId="788F016F" w14:textId="77777777" w:rsidR="00BD06B4" w:rsidRPr="00480D6E" w:rsidRDefault="00BD06B4" w:rsidP="00203A63">
            <w:pPr>
              <w:jc w:val="center"/>
              <w:rPr>
                <w:rFonts w:ascii="Arial Narrow" w:eastAsia="Times New Roman" w:hAnsi="Arial Narrow" w:cs="Times New Roman"/>
                <w:color w:val="000000"/>
                <w:lang w:eastAsia="sk-SK"/>
              </w:rPr>
            </w:pPr>
          </w:p>
        </w:tc>
        <w:tc>
          <w:tcPr>
            <w:tcW w:w="6095" w:type="dxa"/>
            <w:tcBorders>
              <w:top w:val="single" w:sz="18" w:space="0" w:color="00B050"/>
              <w:left w:val="single" w:sz="18" w:space="0" w:color="00B050"/>
              <w:bottom w:val="single" w:sz="18" w:space="0" w:color="00B050"/>
              <w:right w:val="single" w:sz="4" w:space="0" w:color="auto"/>
            </w:tcBorders>
            <w:vAlign w:val="bottom"/>
          </w:tcPr>
          <w:p w14:paraId="2136F8A3" w14:textId="77777777" w:rsidR="00BD06B4" w:rsidRPr="00292DD1" w:rsidRDefault="00BD06B4" w:rsidP="00BC49D8">
            <w:pPr>
              <w:pStyle w:val="Odsekzoznamu"/>
              <w:numPr>
                <w:ilvl w:val="0"/>
                <w:numId w:val="4"/>
              </w:numPr>
              <w:ind w:left="538" w:hanging="357"/>
              <w:contextualSpacing w:val="0"/>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komínový komplet</w:t>
            </w:r>
          </w:p>
        </w:tc>
        <w:tc>
          <w:tcPr>
            <w:tcW w:w="2694" w:type="dxa"/>
            <w:tcBorders>
              <w:top w:val="single" w:sz="18" w:space="0" w:color="00B050"/>
              <w:left w:val="single" w:sz="4" w:space="0" w:color="auto"/>
              <w:bottom w:val="single" w:sz="18" w:space="0" w:color="00B050"/>
              <w:right w:val="single" w:sz="18" w:space="0" w:color="00B050"/>
            </w:tcBorders>
          </w:tcPr>
          <w:p w14:paraId="54ED3BB0" w14:textId="77777777" w:rsidR="00BD06B4" w:rsidRPr="00B11656" w:rsidRDefault="00BD06B4" w:rsidP="00BC49D8">
            <w:pPr>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Komínový komplet napr. pre reštauráciu – náklady by boli zaradené do nebytového  priestoru </w:t>
            </w:r>
          </w:p>
        </w:tc>
      </w:tr>
      <w:tr w:rsidR="00A45189" w14:paraId="7BE3E11F" w14:textId="77777777" w:rsidTr="00A121E2">
        <w:trPr>
          <w:trHeight w:val="281"/>
        </w:trPr>
        <w:tc>
          <w:tcPr>
            <w:tcW w:w="704" w:type="dxa"/>
            <w:tcBorders>
              <w:top w:val="single" w:sz="4" w:space="0" w:color="auto"/>
            </w:tcBorders>
            <w:shd w:val="clear" w:color="auto" w:fill="FFC000" w:themeFill="accent4"/>
            <w:vAlign w:val="center"/>
          </w:tcPr>
          <w:p w14:paraId="2300487A" w14:textId="55E7A03C" w:rsidR="00A45189"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Borders>
              <w:top w:val="single" w:sz="18" w:space="0" w:color="00B050"/>
            </w:tcBorders>
          </w:tcPr>
          <w:p w14:paraId="5CE9272B" w14:textId="77777777" w:rsidR="00A45189" w:rsidRDefault="00A45189" w:rsidP="00A45189">
            <w:pPr>
              <w:rPr>
                <w:rFonts w:ascii="Arial Narrow" w:hAnsi="Arial Narrow" w:cs="Arial"/>
                <w:bCs/>
                <w:sz w:val="24"/>
                <w:szCs w:val="24"/>
              </w:rPr>
            </w:pPr>
            <w:r w:rsidRPr="006A4451">
              <w:rPr>
                <w:rFonts w:ascii="Arial Narrow" w:eastAsia="Times New Roman" w:hAnsi="Arial Narrow" w:cs="Times New Roman"/>
                <w:b/>
                <w:lang w:eastAsia="sk-SK"/>
              </w:rPr>
              <w:t>VODOROVNÉ KONŠTRUKCIE</w:t>
            </w:r>
          </w:p>
        </w:tc>
        <w:tc>
          <w:tcPr>
            <w:tcW w:w="2694" w:type="dxa"/>
            <w:tcBorders>
              <w:top w:val="single" w:sz="18" w:space="0" w:color="00B050"/>
            </w:tcBorders>
          </w:tcPr>
          <w:p w14:paraId="779074F5" w14:textId="77777777" w:rsidR="00A45189" w:rsidRDefault="00A45189" w:rsidP="00A45189">
            <w:pPr>
              <w:rPr>
                <w:rFonts w:ascii="Arial Narrow" w:eastAsia="Times New Roman" w:hAnsi="Arial Narrow" w:cs="Times New Roman"/>
                <w:b/>
                <w:bCs/>
                <w:u w:val="single"/>
                <w:lang w:eastAsia="sk-SK"/>
              </w:rPr>
            </w:pPr>
          </w:p>
        </w:tc>
      </w:tr>
      <w:tr w:rsidR="00A45189" w14:paraId="6C30F85C" w14:textId="77777777" w:rsidTr="00A121E2">
        <w:trPr>
          <w:trHeight w:val="281"/>
        </w:trPr>
        <w:tc>
          <w:tcPr>
            <w:tcW w:w="704" w:type="dxa"/>
            <w:vMerge w:val="restart"/>
            <w:vAlign w:val="center"/>
          </w:tcPr>
          <w:p w14:paraId="704067DB" w14:textId="77777777" w:rsidR="00A45189" w:rsidRPr="00480D6E" w:rsidRDefault="00A45189" w:rsidP="00203A63">
            <w:pPr>
              <w:jc w:val="center"/>
              <w:rPr>
                <w:rFonts w:ascii="Arial Narrow" w:hAnsi="Arial Narrow" w:cs="Arial"/>
                <w:bCs/>
                <w:sz w:val="24"/>
                <w:szCs w:val="24"/>
              </w:rPr>
            </w:pPr>
          </w:p>
        </w:tc>
        <w:tc>
          <w:tcPr>
            <w:tcW w:w="6095" w:type="dxa"/>
            <w:vAlign w:val="bottom"/>
          </w:tcPr>
          <w:p w14:paraId="71DD37AA" w14:textId="77777777" w:rsidR="00A45189" w:rsidRPr="00292DD1" w:rsidRDefault="00A45189" w:rsidP="00A45189">
            <w:pPr>
              <w:pStyle w:val="Odsekzoznamu"/>
              <w:numPr>
                <w:ilvl w:val="0"/>
                <w:numId w:val="5"/>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 xml:space="preserve">stropné dosky, </w:t>
            </w:r>
            <w:r w:rsidRPr="00292DD1">
              <w:rPr>
                <w:rFonts w:ascii="Arial Narrow" w:eastAsia="Times New Roman" w:hAnsi="Arial Narrow" w:cs="Times New Roman"/>
                <w:lang w:eastAsia="sk-SK"/>
              </w:rPr>
              <w:t>nosníky, konzoly balkónov a loggie</w:t>
            </w:r>
          </w:p>
        </w:tc>
        <w:tc>
          <w:tcPr>
            <w:tcW w:w="2694" w:type="dxa"/>
          </w:tcPr>
          <w:p w14:paraId="4EAD5F61" w14:textId="77777777" w:rsidR="00A45189" w:rsidRDefault="00A45189" w:rsidP="00A45189">
            <w:pPr>
              <w:rPr>
                <w:rFonts w:ascii="Arial Narrow" w:eastAsia="Times New Roman" w:hAnsi="Arial Narrow" w:cs="Times New Roman"/>
                <w:b/>
                <w:bCs/>
                <w:u w:val="single"/>
                <w:lang w:eastAsia="sk-SK"/>
              </w:rPr>
            </w:pPr>
          </w:p>
        </w:tc>
      </w:tr>
      <w:tr w:rsidR="00A45189" w14:paraId="7B2C4AD7" w14:textId="77777777" w:rsidTr="00A121E2">
        <w:trPr>
          <w:trHeight w:val="281"/>
        </w:trPr>
        <w:tc>
          <w:tcPr>
            <w:tcW w:w="704" w:type="dxa"/>
            <w:vMerge/>
            <w:vAlign w:val="center"/>
          </w:tcPr>
          <w:p w14:paraId="2DB4BF62" w14:textId="77777777" w:rsidR="00A45189" w:rsidRPr="00480D6E" w:rsidRDefault="00A45189" w:rsidP="00203A63">
            <w:pPr>
              <w:jc w:val="center"/>
              <w:rPr>
                <w:rFonts w:ascii="Arial Narrow" w:hAnsi="Arial Narrow" w:cs="Arial"/>
                <w:bCs/>
                <w:sz w:val="24"/>
                <w:szCs w:val="24"/>
              </w:rPr>
            </w:pPr>
          </w:p>
        </w:tc>
        <w:tc>
          <w:tcPr>
            <w:tcW w:w="6095" w:type="dxa"/>
            <w:vAlign w:val="bottom"/>
          </w:tcPr>
          <w:p w14:paraId="0A1EE40D" w14:textId="77777777" w:rsidR="00A45189" w:rsidRPr="00292DD1" w:rsidRDefault="00A45189" w:rsidP="00A45189">
            <w:pPr>
              <w:pStyle w:val="Odsekzoznamu"/>
              <w:numPr>
                <w:ilvl w:val="0"/>
                <w:numId w:val="5"/>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schodiská (železobetón</w:t>
            </w:r>
            <w:r>
              <w:rPr>
                <w:rFonts w:ascii="Arial Narrow" w:eastAsia="Times New Roman" w:hAnsi="Arial Narrow" w:cs="Times New Roman"/>
                <w:color w:val="000000"/>
                <w:lang w:eastAsia="sk-SK"/>
              </w:rPr>
              <w:t>)</w:t>
            </w:r>
          </w:p>
        </w:tc>
        <w:tc>
          <w:tcPr>
            <w:tcW w:w="2694" w:type="dxa"/>
          </w:tcPr>
          <w:p w14:paraId="5E1F8B35" w14:textId="77777777" w:rsidR="00A45189" w:rsidRDefault="00A45189" w:rsidP="00A45189">
            <w:pPr>
              <w:rPr>
                <w:rFonts w:ascii="Arial Narrow" w:eastAsia="Times New Roman" w:hAnsi="Arial Narrow" w:cs="Times New Roman"/>
                <w:b/>
                <w:bCs/>
                <w:u w:val="single"/>
                <w:lang w:eastAsia="sk-SK"/>
              </w:rPr>
            </w:pPr>
          </w:p>
        </w:tc>
      </w:tr>
      <w:tr w:rsidR="00A45189" w14:paraId="5297BDDA" w14:textId="77777777" w:rsidTr="00A121E2">
        <w:trPr>
          <w:trHeight w:val="281"/>
        </w:trPr>
        <w:tc>
          <w:tcPr>
            <w:tcW w:w="704" w:type="dxa"/>
            <w:shd w:val="clear" w:color="auto" w:fill="FFC000" w:themeFill="accent4"/>
            <w:vAlign w:val="center"/>
          </w:tcPr>
          <w:p w14:paraId="6D400B18" w14:textId="31FB0918" w:rsidR="00A45189"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Pr>
          <w:p w14:paraId="4CF694A0" w14:textId="66970763" w:rsidR="00A45189" w:rsidRDefault="00A45189" w:rsidP="004E1BC3">
            <w:pPr>
              <w:rPr>
                <w:rFonts w:ascii="Arial Narrow" w:hAnsi="Arial Narrow" w:cs="Arial"/>
                <w:bCs/>
                <w:sz w:val="24"/>
                <w:szCs w:val="24"/>
              </w:rPr>
            </w:pPr>
            <w:r w:rsidRPr="00292DD1">
              <w:rPr>
                <w:rFonts w:ascii="Arial Narrow" w:eastAsia="Times New Roman" w:hAnsi="Arial Narrow" w:cs="Times New Roman"/>
                <w:b/>
                <w:lang w:eastAsia="sk-SK"/>
              </w:rPr>
              <w:t>KOMUNIKÁCIE</w:t>
            </w:r>
            <w:r>
              <w:rPr>
                <w:rFonts w:ascii="Arial Narrow" w:eastAsia="Times New Roman" w:hAnsi="Arial Narrow" w:cs="Times New Roman"/>
                <w:color w:val="000000"/>
                <w:lang w:eastAsia="sk-SK"/>
              </w:rPr>
              <w:t xml:space="preserve"> (odkvapový chodník, </w:t>
            </w:r>
            <w:proofErr w:type="spellStart"/>
            <w:r w:rsidRPr="00292DD1">
              <w:rPr>
                <w:rFonts w:ascii="Arial Narrow" w:eastAsia="Times New Roman" w:hAnsi="Arial Narrow" w:cs="Times New Roman"/>
                <w:color w:val="000000"/>
                <w:lang w:eastAsia="sk-SK"/>
              </w:rPr>
              <w:t>štrkodrvina</w:t>
            </w:r>
            <w:proofErr w:type="spellEnd"/>
            <w:r w:rsidRPr="00292DD1">
              <w:rPr>
                <w:rFonts w:ascii="Arial Narrow" w:eastAsia="Times New Roman" w:hAnsi="Arial Narrow" w:cs="Times New Roman"/>
                <w:color w:val="000000"/>
                <w:lang w:eastAsia="sk-SK"/>
              </w:rPr>
              <w:t>, dlažba</w:t>
            </w:r>
            <w:r>
              <w:rPr>
                <w:rFonts w:ascii="Arial Narrow" w:eastAsia="Times New Roman" w:hAnsi="Arial Narrow" w:cs="Times New Roman"/>
                <w:color w:val="000000"/>
                <w:lang w:eastAsia="sk-SK"/>
              </w:rPr>
              <w:t>)</w:t>
            </w:r>
          </w:p>
        </w:tc>
        <w:tc>
          <w:tcPr>
            <w:tcW w:w="2694" w:type="dxa"/>
          </w:tcPr>
          <w:p w14:paraId="2AB0902C" w14:textId="77777777" w:rsidR="00A45189" w:rsidRDefault="00A45189" w:rsidP="00A45189">
            <w:pPr>
              <w:rPr>
                <w:rFonts w:ascii="Arial Narrow" w:eastAsia="Times New Roman" w:hAnsi="Arial Narrow" w:cs="Times New Roman"/>
                <w:b/>
                <w:bCs/>
                <w:u w:val="single"/>
                <w:lang w:eastAsia="sk-SK"/>
              </w:rPr>
            </w:pPr>
          </w:p>
        </w:tc>
      </w:tr>
      <w:tr w:rsidR="00A45189" w14:paraId="29C8DA68" w14:textId="77777777" w:rsidTr="00A121E2">
        <w:trPr>
          <w:trHeight w:val="281"/>
        </w:trPr>
        <w:tc>
          <w:tcPr>
            <w:tcW w:w="704" w:type="dxa"/>
            <w:vAlign w:val="center"/>
          </w:tcPr>
          <w:p w14:paraId="225B342E" w14:textId="0698BBC2" w:rsidR="00A45189" w:rsidRPr="00203A63" w:rsidRDefault="00A45189">
            <w:pPr>
              <w:jc w:val="center"/>
              <w:rPr>
                <w:rFonts w:ascii="Arial Narrow" w:hAnsi="Arial Narrow" w:cs="Arial"/>
                <w:bCs/>
                <w:sz w:val="24"/>
                <w:szCs w:val="24"/>
              </w:rPr>
            </w:pPr>
          </w:p>
        </w:tc>
        <w:tc>
          <w:tcPr>
            <w:tcW w:w="6095" w:type="dxa"/>
          </w:tcPr>
          <w:p w14:paraId="1FED9657" w14:textId="77777777" w:rsidR="00A45189" w:rsidRDefault="00A45189" w:rsidP="00A45189">
            <w:pPr>
              <w:rPr>
                <w:rFonts w:ascii="Arial Narrow" w:hAnsi="Arial Narrow" w:cs="Arial"/>
                <w:bCs/>
                <w:sz w:val="24"/>
                <w:szCs w:val="24"/>
              </w:rPr>
            </w:pPr>
            <w:r w:rsidRPr="00292DD1">
              <w:rPr>
                <w:rFonts w:ascii="Arial Narrow" w:eastAsia="Times New Roman" w:hAnsi="Arial Narrow" w:cs="Times New Roman"/>
                <w:b/>
                <w:lang w:eastAsia="sk-SK"/>
              </w:rPr>
              <w:t>ÚPRAVY POVRCHOV, PODLAHY, VÝPLNE</w:t>
            </w:r>
          </w:p>
        </w:tc>
        <w:tc>
          <w:tcPr>
            <w:tcW w:w="2694" w:type="dxa"/>
          </w:tcPr>
          <w:p w14:paraId="78AD41F9" w14:textId="77777777" w:rsidR="00A45189" w:rsidRDefault="00A45189" w:rsidP="00A45189">
            <w:pPr>
              <w:rPr>
                <w:rFonts w:ascii="Arial Narrow" w:eastAsia="Times New Roman" w:hAnsi="Arial Narrow" w:cs="Times New Roman"/>
                <w:b/>
                <w:bCs/>
                <w:u w:val="single"/>
                <w:lang w:eastAsia="sk-SK"/>
              </w:rPr>
            </w:pPr>
          </w:p>
        </w:tc>
      </w:tr>
      <w:tr w:rsidR="006F790A" w14:paraId="55BDBF3E" w14:textId="77777777" w:rsidTr="00A121E2">
        <w:trPr>
          <w:trHeight w:val="281"/>
        </w:trPr>
        <w:tc>
          <w:tcPr>
            <w:tcW w:w="704" w:type="dxa"/>
            <w:shd w:val="clear" w:color="auto" w:fill="5B9BD5" w:themeFill="accent1"/>
            <w:vAlign w:val="center"/>
          </w:tcPr>
          <w:p w14:paraId="196F7F75" w14:textId="6385A8CA"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65795D67" w14:textId="25C08971" w:rsidR="006F790A" w:rsidRPr="00292DD1" w:rsidRDefault="006F790A" w:rsidP="004E1BC3">
            <w:pPr>
              <w:pStyle w:val="Odsekzoznamu"/>
              <w:numPr>
                <w:ilvl w:val="0"/>
                <w:numId w:val="6"/>
              </w:numPr>
              <w:rPr>
                <w:rFonts w:ascii="Arial Narrow" w:eastAsia="Times New Roman" w:hAnsi="Arial Narrow" w:cs="Times New Roman"/>
                <w:color w:val="000000"/>
                <w:lang w:eastAsia="sk-SK"/>
              </w:rPr>
            </w:pPr>
            <w:r>
              <w:rPr>
                <w:rFonts w:ascii="Arial Narrow" w:eastAsia="Times New Roman" w:hAnsi="Arial Narrow" w:cs="Times New Roman"/>
                <w:lang w:eastAsia="sk-SK"/>
              </w:rPr>
              <w:t>omietk</w:t>
            </w:r>
            <w:r w:rsidR="004E1BC3">
              <w:rPr>
                <w:rFonts w:ascii="Arial Narrow" w:eastAsia="Times New Roman" w:hAnsi="Arial Narrow" w:cs="Times New Roman"/>
                <w:lang w:eastAsia="sk-SK"/>
              </w:rPr>
              <w:t>y</w:t>
            </w:r>
            <w:r>
              <w:rPr>
                <w:rFonts w:ascii="Arial Narrow" w:eastAsia="Times New Roman" w:hAnsi="Arial Narrow" w:cs="Times New Roman"/>
                <w:lang w:eastAsia="sk-SK"/>
              </w:rPr>
              <w:t xml:space="preserve"> vnútorné</w:t>
            </w:r>
            <w:r w:rsidRPr="00292DD1">
              <w:rPr>
                <w:rFonts w:ascii="Arial Narrow" w:eastAsia="Times New Roman" w:hAnsi="Arial Narrow" w:cs="Times New Roman"/>
                <w:lang w:eastAsia="sk-SK"/>
              </w:rPr>
              <w:t xml:space="preserve">, </w:t>
            </w:r>
          </w:p>
        </w:tc>
        <w:tc>
          <w:tcPr>
            <w:tcW w:w="2694" w:type="dxa"/>
          </w:tcPr>
          <w:p w14:paraId="7C013791" w14:textId="77777777" w:rsidR="006F790A" w:rsidRDefault="006F790A" w:rsidP="006F790A">
            <w:pPr>
              <w:rPr>
                <w:rFonts w:ascii="Arial Narrow" w:eastAsia="Times New Roman" w:hAnsi="Arial Narrow" w:cs="Times New Roman"/>
                <w:b/>
                <w:bCs/>
                <w:u w:val="single"/>
                <w:lang w:eastAsia="sk-SK"/>
              </w:rPr>
            </w:pPr>
          </w:p>
        </w:tc>
      </w:tr>
      <w:tr w:rsidR="006F790A" w14:paraId="75923B41" w14:textId="77777777" w:rsidTr="00A121E2">
        <w:trPr>
          <w:trHeight w:val="281"/>
        </w:trPr>
        <w:tc>
          <w:tcPr>
            <w:tcW w:w="704" w:type="dxa"/>
            <w:shd w:val="clear" w:color="auto" w:fill="FFC000" w:themeFill="accent4"/>
            <w:vAlign w:val="center"/>
          </w:tcPr>
          <w:p w14:paraId="6B5E9A3E" w14:textId="19A93E14"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vAlign w:val="bottom"/>
          </w:tcPr>
          <w:p w14:paraId="27502BDE" w14:textId="77777777" w:rsidR="006F790A" w:rsidRPr="00292DD1" w:rsidRDefault="006F790A" w:rsidP="006F790A">
            <w:pPr>
              <w:pStyle w:val="Odsekzoznamu"/>
              <w:numPr>
                <w:ilvl w:val="0"/>
                <w:numId w:val="6"/>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kontaktný zatepľovací systém</w:t>
            </w:r>
            <w:r>
              <w:rPr>
                <w:rFonts w:ascii="Arial Narrow" w:eastAsia="Times New Roman" w:hAnsi="Arial Narrow" w:cs="Times New Roman"/>
                <w:color w:val="000000"/>
                <w:lang w:eastAsia="sk-SK"/>
              </w:rPr>
              <w:t>, vonkajšia omietka</w:t>
            </w:r>
          </w:p>
        </w:tc>
        <w:tc>
          <w:tcPr>
            <w:tcW w:w="2694" w:type="dxa"/>
          </w:tcPr>
          <w:p w14:paraId="49AFBA7D" w14:textId="77777777" w:rsidR="006F790A" w:rsidRDefault="006F790A" w:rsidP="006F790A">
            <w:pPr>
              <w:rPr>
                <w:rFonts w:ascii="Arial Narrow" w:eastAsia="Times New Roman" w:hAnsi="Arial Narrow" w:cs="Times New Roman"/>
                <w:b/>
                <w:bCs/>
                <w:u w:val="single"/>
                <w:lang w:eastAsia="sk-SK"/>
              </w:rPr>
            </w:pPr>
          </w:p>
        </w:tc>
      </w:tr>
      <w:tr w:rsidR="006F790A" w14:paraId="4A78235C" w14:textId="77777777" w:rsidTr="00A121E2">
        <w:trPr>
          <w:trHeight w:val="281"/>
        </w:trPr>
        <w:tc>
          <w:tcPr>
            <w:tcW w:w="704" w:type="dxa"/>
            <w:shd w:val="clear" w:color="auto" w:fill="5B9BD5" w:themeFill="accent1"/>
            <w:vAlign w:val="center"/>
          </w:tcPr>
          <w:p w14:paraId="05F81165" w14:textId="0CBF3FF0"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18C00F02" w14:textId="77777777" w:rsidR="006F790A" w:rsidRPr="00292DD1" w:rsidRDefault="006F790A" w:rsidP="006F790A">
            <w:pPr>
              <w:pStyle w:val="Odsekzoznamu"/>
              <w:numPr>
                <w:ilvl w:val="0"/>
                <w:numId w:val="6"/>
              </w:numPr>
              <w:rPr>
                <w:rFonts w:ascii="Arial Narrow" w:eastAsia="Times New Roman" w:hAnsi="Arial Narrow" w:cs="Times New Roman"/>
                <w:color w:val="000000"/>
                <w:lang w:eastAsia="sk-SK"/>
              </w:rPr>
            </w:pPr>
            <w:r w:rsidRPr="00292DD1">
              <w:rPr>
                <w:rFonts w:ascii="Arial Narrow" w:eastAsia="Times New Roman" w:hAnsi="Arial Narrow" w:cs="Times New Roman"/>
                <w:lang w:eastAsia="sk-SK"/>
              </w:rPr>
              <w:t>betónová mazanina</w:t>
            </w:r>
            <w:r>
              <w:rPr>
                <w:rFonts w:ascii="Arial Narrow" w:eastAsia="Times New Roman" w:hAnsi="Arial Narrow" w:cs="Times New Roman"/>
                <w:lang w:eastAsia="sk-SK"/>
              </w:rPr>
              <w:t>,</w:t>
            </w:r>
            <w:r w:rsidRPr="00292DD1">
              <w:rPr>
                <w:rFonts w:ascii="Arial Narrow" w:eastAsia="Times New Roman" w:hAnsi="Arial Narrow" w:cs="Times New Roman"/>
                <w:lang w:eastAsia="sk-SK"/>
              </w:rPr>
              <w:t xml:space="preserve"> poter</w:t>
            </w:r>
          </w:p>
        </w:tc>
        <w:tc>
          <w:tcPr>
            <w:tcW w:w="2694" w:type="dxa"/>
          </w:tcPr>
          <w:p w14:paraId="1B0C85DD" w14:textId="77777777" w:rsidR="006F790A" w:rsidRDefault="006F790A" w:rsidP="006F790A">
            <w:pPr>
              <w:rPr>
                <w:rFonts w:ascii="Arial Narrow" w:eastAsia="Times New Roman" w:hAnsi="Arial Narrow" w:cs="Times New Roman"/>
                <w:b/>
                <w:bCs/>
                <w:u w:val="single"/>
                <w:lang w:eastAsia="sk-SK"/>
              </w:rPr>
            </w:pPr>
          </w:p>
        </w:tc>
      </w:tr>
      <w:tr w:rsidR="006F790A" w14:paraId="794EBFB7" w14:textId="77777777" w:rsidTr="00A121E2">
        <w:trPr>
          <w:trHeight w:val="281"/>
        </w:trPr>
        <w:tc>
          <w:tcPr>
            <w:tcW w:w="704" w:type="dxa"/>
            <w:shd w:val="clear" w:color="auto" w:fill="5B9BD5" w:themeFill="accent1"/>
            <w:vAlign w:val="center"/>
          </w:tcPr>
          <w:p w14:paraId="7DF16379" w14:textId="20049648"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30821E1B" w14:textId="77777777" w:rsidR="006F790A" w:rsidRPr="00292DD1" w:rsidRDefault="006F790A" w:rsidP="006F790A">
            <w:pPr>
              <w:pStyle w:val="Odsekzoznamu"/>
              <w:numPr>
                <w:ilvl w:val="0"/>
                <w:numId w:val="6"/>
              </w:num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zárubne</w:t>
            </w:r>
          </w:p>
        </w:tc>
        <w:tc>
          <w:tcPr>
            <w:tcW w:w="2694" w:type="dxa"/>
          </w:tcPr>
          <w:p w14:paraId="0AC9C31C" w14:textId="77777777" w:rsidR="006F790A" w:rsidRDefault="006F790A" w:rsidP="006F790A">
            <w:pPr>
              <w:rPr>
                <w:rFonts w:ascii="Arial Narrow" w:eastAsia="Times New Roman" w:hAnsi="Arial Narrow" w:cs="Times New Roman"/>
                <w:b/>
                <w:bCs/>
                <w:u w:val="single"/>
                <w:lang w:eastAsia="sk-SK"/>
              </w:rPr>
            </w:pPr>
          </w:p>
        </w:tc>
      </w:tr>
      <w:tr w:rsidR="006F790A" w14:paraId="4D4C043E" w14:textId="77777777" w:rsidTr="00A121E2">
        <w:trPr>
          <w:trHeight w:val="281"/>
        </w:trPr>
        <w:tc>
          <w:tcPr>
            <w:tcW w:w="704" w:type="dxa"/>
          </w:tcPr>
          <w:p w14:paraId="5D1DD8AC" w14:textId="2C67B361" w:rsidR="006F790A" w:rsidRPr="00B11656" w:rsidRDefault="006F790A" w:rsidP="00B11656">
            <w:pPr>
              <w:jc w:val="center"/>
              <w:rPr>
                <w:rFonts w:ascii="Arial Narrow" w:hAnsi="Arial Narrow" w:cs="Arial"/>
                <w:b/>
                <w:bCs/>
                <w:sz w:val="24"/>
                <w:szCs w:val="24"/>
              </w:rPr>
            </w:pPr>
          </w:p>
        </w:tc>
        <w:tc>
          <w:tcPr>
            <w:tcW w:w="6095" w:type="dxa"/>
            <w:vAlign w:val="center"/>
          </w:tcPr>
          <w:p w14:paraId="5D0E2ECD" w14:textId="77777777" w:rsidR="006F790A" w:rsidRPr="006A4451" w:rsidRDefault="006F790A" w:rsidP="006F790A">
            <w:pPr>
              <w:rPr>
                <w:rFonts w:ascii="Arial Narrow" w:eastAsia="Times New Roman" w:hAnsi="Arial Narrow" w:cs="Times New Roman"/>
                <w:b/>
                <w:lang w:eastAsia="sk-SK"/>
              </w:rPr>
            </w:pPr>
            <w:r w:rsidRPr="006A4451">
              <w:rPr>
                <w:rFonts w:ascii="Arial Narrow" w:eastAsia="Times New Roman" w:hAnsi="Arial Narrow" w:cs="Times New Roman"/>
                <w:b/>
                <w:lang w:eastAsia="sk-SK"/>
              </w:rPr>
              <w:t xml:space="preserve"> OSTATNÉ KONŠTRUKCIE A PRÁCE</w:t>
            </w:r>
          </w:p>
        </w:tc>
        <w:tc>
          <w:tcPr>
            <w:tcW w:w="2694" w:type="dxa"/>
          </w:tcPr>
          <w:p w14:paraId="04265308" w14:textId="77777777" w:rsidR="006F790A" w:rsidRDefault="006F790A" w:rsidP="006F790A">
            <w:pPr>
              <w:rPr>
                <w:rFonts w:ascii="Arial Narrow" w:eastAsia="Times New Roman" w:hAnsi="Arial Narrow" w:cs="Times New Roman"/>
                <w:b/>
                <w:bCs/>
                <w:u w:val="single"/>
                <w:lang w:eastAsia="sk-SK"/>
              </w:rPr>
            </w:pPr>
          </w:p>
        </w:tc>
      </w:tr>
      <w:tr w:rsidR="00BD06B4" w14:paraId="04FBF22A" w14:textId="4B68AD0D" w:rsidTr="00A121E2">
        <w:trPr>
          <w:trHeight w:val="527"/>
        </w:trPr>
        <w:tc>
          <w:tcPr>
            <w:tcW w:w="6799" w:type="dxa"/>
            <w:gridSpan w:val="2"/>
          </w:tcPr>
          <w:p w14:paraId="784B8A0C" w14:textId="77777777" w:rsidR="00BD06B4" w:rsidRDefault="00BD06B4" w:rsidP="00CD4718">
            <w:pPr>
              <w:spacing w:before="240"/>
              <w:rPr>
                <w:rFonts w:ascii="Arial Narrow" w:eastAsia="Times New Roman" w:hAnsi="Arial Narrow" w:cs="Times New Roman"/>
                <w:b/>
                <w:bCs/>
                <w:u w:val="single"/>
                <w:lang w:eastAsia="sk-SK"/>
              </w:rPr>
            </w:pPr>
            <w:r w:rsidRPr="00292DD1">
              <w:rPr>
                <w:rFonts w:ascii="Arial Narrow" w:eastAsia="Times New Roman" w:hAnsi="Arial Narrow" w:cs="Times New Roman"/>
                <w:b/>
                <w:bCs/>
                <w:u w:val="single"/>
                <w:lang w:eastAsia="sk-SK"/>
              </w:rPr>
              <w:t>PRÁCE A DODÁVKY PSV</w:t>
            </w:r>
          </w:p>
        </w:tc>
        <w:tc>
          <w:tcPr>
            <w:tcW w:w="2694" w:type="dxa"/>
          </w:tcPr>
          <w:p w14:paraId="09C39B9A" w14:textId="77777777" w:rsidR="00BD06B4" w:rsidRDefault="00BD06B4" w:rsidP="00BD06B4">
            <w:pPr>
              <w:spacing w:before="240"/>
              <w:rPr>
                <w:rFonts w:ascii="Arial Narrow" w:eastAsia="Times New Roman" w:hAnsi="Arial Narrow" w:cs="Times New Roman"/>
                <w:b/>
                <w:bCs/>
                <w:u w:val="single"/>
                <w:lang w:eastAsia="sk-SK"/>
              </w:rPr>
            </w:pPr>
          </w:p>
        </w:tc>
      </w:tr>
      <w:tr w:rsidR="006F790A" w14:paraId="6A72B42C" w14:textId="77777777" w:rsidTr="00A121E2">
        <w:trPr>
          <w:trHeight w:val="281"/>
        </w:trPr>
        <w:tc>
          <w:tcPr>
            <w:tcW w:w="704" w:type="dxa"/>
            <w:shd w:val="clear" w:color="auto" w:fill="FFC000" w:themeFill="accent4"/>
            <w:vAlign w:val="center"/>
          </w:tcPr>
          <w:p w14:paraId="5085D5DA" w14:textId="21596908"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Pr>
          <w:p w14:paraId="3969E68F" w14:textId="77777777" w:rsidR="006F790A" w:rsidRDefault="006F790A" w:rsidP="006F790A">
            <w:pPr>
              <w:rPr>
                <w:rFonts w:ascii="Arial Narrow" w:hAnsi="Arial Narrow" w:cs="Arial"/>
                <w:bCs/>
                <w:sz w:val="24"/>
                <w:szCs w:val="24"/>
              </w:rPr>
            </w:pPr>
            <w:r w:rsidRPr="006A4451">
              <w:rPr>
                <w:rFonts w:ascii="Arial Narrow" w:eastAsia="Times New Roman" w:hAnsi="Arial Narrow" w:cs="Times New Roman"/>
                <w:b/>
                <w:lang w:eastAsia="sk-SK"/>
              </w:rPr>
              <w:t>IZOLÁCIE PROTI VODE A VLHKOSTI</w:t>
            </w:r>
          </w:p>
        </w:tc>
        <w:tc>
          <w:tcPr>
            <w:tcW w:w="2694" w:type="dxa"/>
          </w:tcPr>
          <w:p w14:paraId="2EBED80A" w14:textId="77777777" w:rsidR="006F790A" w:rsidRDefault="006F790A" w:rsidP="006F790A">
            <w:pPr>
              <w:rPr>
                <w:rFonts w:ascii="Arial Narrow" w:eastAsia="Times New Roman" w:hAnsi="Arial Narrow" w:cs="Times New Roman"/>
                <w:b/>
                <w:bCs/>
                <w:u w:val="single"/>
                <w:lang w:eastAsia="sk-SK"/>
              </w:rPr>
            </w:pPr>
          </w:p>
        </w:tc>
      </w:tr>
      <w:tr w:rsidR="006F790A" w14:paraId="5E501034" w14:textId="77777777" w:rsidTr="00A121E2">
        <w:trPr>
          <w:trHeight w:val="281"/>
        </w:trPr>
        <w:tc>
          <w:tcPr>
            <w:tcW w:w="704" w:type="dxa"/>
            <w:shd w:val="clear" w:color="auto" w:fill="FFC000" w:themeFill="accent4"/>
            <w:vAlign w:val="center"/>
          </w:tcPr>
          <w:p w14:paraId="4D76F332" w14:textId="7E1F14BF"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675C9EA0" w14:textId="77777777" w:rsidR="006F790A" w:rsidRPr="006A4451" w:rsidRDefault="006F790A" w:rsidP="006F790A">
            <w:pPr>
              <w:rPr>
                <w:rFonts w:ascii="Arial Narrow" w:eastAsia="Times New Roman" w:hAnsi="Arial Narrow" w:cs="Times New Roman"/>
                <w:b/>
                <w:lang w:eastAsia="sk-SK"/>
              </w:rPr>
            </w:pPr>
            <w:r w:rsidRPr="006A4451">
              <w:rPr>
                <w:rFonts w:ascii="Arial Narrow" w:eastAsia="Times New Roman" w:hAnsi="Arial Narrow" w:cs="Times New Roman"/>
                <w:b/>
                <w:lang w:eastAsia="sk-SK"/>
              </w:rPr>
              <w:t>POVLAKOVÉ KRYTINY/IZOLÁCIE STRIECH</w:t>
            </w:r>
            <w:r w:rsidRPr="006A4451">
              <w:rPr>
                <w:rFonts w:ascii="Arial Narrow" w:eastAsia="Times New Roman" w:hAnsi="Arial Narrow" w:cs="Times New Roman"/>
                <w:b/>
                <w:color w:val="000000"/>
                <w:lang w:eastAsia="sk-SK"/>
              </w:rPr>
              <w:t xml:space="preserve"> (strešná povlaková krytina)</w:t>
            </w:r>
          </w:p>
        </w:tc>
        <w:tc>
          <w:tcPr>
            <w:tcW w:w="2694" w:type="dxa"/>
          </w:tcPr>
          <w:p w14:paraId="673E5BAE" w14:textId="77777777" w:rsidR="006F790A" w:rsidRDefault="006F790A" w:rsidP="006F790A">
            <w:pPr>
              <w:rPr>
                <w:rFonts w:ascii="Arial Narrow" w:eastAsia="Times New Roman" w:hAnsi="Arial Narrow" w:cs="Times New Roman"/>
                <w:b/>
                <w:bCs/>
                <w:u w:val="single"/>
                <w:lang w:eastAsia="sk-SK"/>
              </w:rPr>
            </w:pPr>
          </w:p>
        </w:tc>
      </w:tr>
      <w:tr w:rsidR="006F790A" w14:paraId="052C9E93" w14:textId="77777777" w:rsidTr="00A121E2">
        <w:trPr>
          <w:trHeight w:val="281"/>
        </w:trPr>
        <w:tc>
          <w:tcPr>
            <w:tcW w:w="704" w:type="dxa"/>
            <w:shd w:val="clear" w:color="auto" w:fill="FFC000" w:themeFill="accent4"/>
            <w:vAlign w:val="center"/>
          </w:tcPr>
          <w:p w14:paraId="408A8D9B" w14:textId="096BD01D"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tcPr>
          <w:p w14:paraId="1E6750AC" w14:textId="77777777" w:rsidR="006F790A" w:rsidRDefault="006F790A" w:rsidP="006F790A">
            <w:pPr>
              <w:rPr>
                <w:rFonts w:ascii="Arial Narrow" w:hAnsi="Arial Narrow" w:cs="Arial"/>
                <w:bCs/>
                <w:sz w:val="24"/>
                <w:szCs w:val="24"/>
              </w:rPr>
            </w:pPr>
            <w:r w:rsidRPr="006A4451">
              <w:rPr>
                <w:rFonts w:ascii="Arial Narrow" w:eastAsia="Times New Roman" w:hAnsi="Arial Narrow" w:cs="Times New Roman"/>
                <w:b/>
                <w:lang w:eastAsia="sk-SK"/>
              </w:rPr>
              <w:t>IZOLÁCIE TEPELNÉ</w:t>
            </w:r>
            <w:r w:rsidRPr="00292DD1">
              <w:rPr>
                <w:rFonts w:ascii="Arial Narrow" w:eastAsia="Times New Roman" w:hAnsi="Arial Narrow" w:cs="Times New Roman"/>
                <w:color w:val="000000"/>
                <w:lang w:eastAsia="sk-SK"/>
              </w:rPr>
              <w:t xml:space="preserve"> </w:t>
            </w:r>
            <w:r>
              <w:rPr>
                <w:rFonts w:ascii="Arial Narrow" w:eastAsia="Times New Roman" w:hAnsi="Arial Narrow" w:cs="Times New Roman"/>
                <w:color w:val="000000"/>
                <w:lang w:eastAsia="sk-SK"/>
              </w:rPr>
              <w:t>(</w:t>
            </w:r>
            <w:r w:rsidRPr="00292DD1">
              <w:rPr>
                <w:rFonts w:ascii="Arial Narrow" w:eastAsia="Times New Roman" w:hAnsi="Arial Narrow" w:cs="Times New Roman"/>
                <w:color w:val="000000"/>
                <w:lang w:eastAsia="sk-SK"/>
              </w:rPr>
              <w:t>izolácia stropov, podláh, stien</w:t>
            </w:r>
            <w:r>
              <w:rPr>
                <w:rFonts w:ascii="Arial Narrow" w:eastAsia="Times New Roman" w:hAnsi="Arial Narrow" w:cs="Times New Roman"/>
                <w:color w:val="000000"/>
                <w:lang w:eastAsia="sk-SK"/>
              </w:rPr>
              <w:t>)</w:t>
            </w:r>
          </w:p>
        </w:tc>
        <w:tc>
          <w:tcPr>
            <w:tcW w:w="2694" w:type="dxa"/>
          </w:tcPr>
          <w:p w14:paraId="7C8E9665" w14:textId="77777777" w:rsidR="006F790A" w:rsidRDefault="006F790A" w:rsidP="006F790A">
            <w:pPr>
              <w:rPr>
                <w:rFonts w:ascii="Arial Narrow" w:eastAsia="Times New Roman" w:hAnsi="Arial Narrow" w:cs="Times New Roman"/>
                <w:b/>
                <w:bCs/>
                <w:u w:val="single"/>
                <w:lang w:eastAsia="sk-SK"/>
              </w:rPr>
            </w:pPr>
          </w:p>
        </w:tc>
      </w:tr>
      <w:tr w:rsidR="006F790A" w14:paraId="0825B839" w14:textId="77777777" w:rsidTr="00A121E2">
        <w:trPr>
          <w:trHeight w:val="281"/>
        </w:trPr>
        <w:tc>
          <w:tcPr>
            <w:tcW w:w="704" w:type="dxa"/>
            <w:shd w:val="clear" w:color="auto" w:fill="5B9BD5" w:themeFill="accent1"/>
            <w:vAlign w:val="center"/>
          </w:tcPr>
          <w:p w14:paraId="1BCC26E0" w14:textId="081B8B3B"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tcPr>
          <w:p w14:paraId="01FC1F11" w14:textId="77777777" w:rsidR="006F790A" w:rsidRDefault="006F790A" w:rsidP="006F790A">
            <w:pPr>
              <w:rPr>
                <w:rFonts w:ascii="Arial Narrow" w:hAnsi="Arial Narrow" w:cs="Arial"/>
                <w:bCs/>
                <w:sz w:val="24"/>
                <w:szCs w:val="24"/>
              </w:rPr>
            </w:pPr>
            <w:r w:rsidRPr="000453FB">
              <w:rPr>
                <w:rFonts w:ascii="Arial Narrow" w:eastAsia="Times New Roman" w:hAnsi="Arial Narrow" w:cs="Times New Roman"/>
                <w:b/>
                <w:lang w:eastAsia="sk-SK"/>
              </w:rPr>
              <w:t>VÝPLNE OTVOROV</w:t>
            </w:r>
            <w:r>
              <w:rPr>
                <w:rFonts w:ascii="Arial Narrow" w:eastAsia="Times New Roman" w:hAnsi="Arial Narrow" w:cs="Times New Roman"/>
                <w:lang w:eastAsia="sk-SK"/>
              </w:rPr>
              <w:t xml:space="preserve"> (</w:t>
            </w:r>
            <w:r w:rsidRPr="00292DD1">
              <w:rPr>
                <w:rFonts w:ascii="Arial Narrow" w:eastAsia="Times New Roman" w:hAnsi="Arial Narrow" w:cs="Times New Roman"/>
                <w:color w:val="000000"/>
                <w:lang w:eastAsia="sk-SK"/>
              </w:rPr>
              <w:t>okná, dvere</w:t>
            </w:r>
            <w:r>
              <w:rPr>
                <w:rFonts w:ascii="Arial Narrow" w:eastAsia="Times New Roman" w:hAnsi="Arial Narrow" w:cs="Times New Roman"/>
                <w:color w:val="000000"/>
                <w:lang w:eastAsia="sk-SK"/>
              </w:rPr>
              <w:t>)</w:t>
            </w:r>
          </w:p>
        </w:tc>
        <w:tc>
          <w:tcPr>
            <w:tcW w:w="2694" w:type="dxa"/>
          </w:tcPr>
          <w:p w14:paraId="404091CA" w14:textId="77777777" w:rsidR="006F790A" w:rsidRDefault="006F790A" w:rsidP="006F790A">
            <w:pPr>
              <w:rPr>
                <w:rFonts w:ascii="Arial Narrow" w:eastAsia="Times New Roman" w:hAnsi="Arial Narrow" w:cs="Times New Roman"/>
                <w:b/>
                <w:bCs/>
                <w:u w:val="single"/>
                <w:lang w:eastAsia="sk-SK"/>
              </w:rPr>
            </w:pPr>
          </w:p>
        </w:tc>
      </w:tr>
      <w:tr w:rsidR="006F790A" w14:paraId="02BE86F7" w14:textId="77777777" w:rsidTr="00A121E2">
        <w:trPr>
          <w:trHeight w:val="281"/>
        </w:trPr>
        <w:tc>
          <w:tcPr>
            <w:tcW w:w="704" w:type="dxa"/>
            <w:vAlign w:val="center"/>
          </w:tcPr>
          <w:p w14:paraId="2A1911EA" w14:textId="23B90DBC" w:rsidR="006F790A" w:rsidRPr="00203A63" w:rsidRDefault="006F790A">
            <w:pPr>
              <w:jc w:val="center"/>
              <w:rPr>
                <w:rFonts w:ascii="Arial Narrow" w:hAnsi="Arial Narrow" w:cs="Arial"/>
                <w:bCs/>
                <w:sz w:val="24"/>
                <w:szCs w:val="24"/>
              </w:rPr>
            </w:pPr>
          </w:p>
        </w:tc>
        <w:tc>
          <w:tcPr>
            <w:tcW w:w="6095" w:type="dxa"/>
            <w:vAlign w:val="center"/>
          </w:tcPr>
          <w:p w14:paraId="1ED1021F" w14:textId="77777777" w:rsidR="006F790A" w:rsidRPr="000453FB" w:rsidRDefault="006F790A" w:rsidP="006F790A">
            <w:pPr>
              <w:rPr>
                <w:rFonts w:ascii="Arial Narrow" w:eastAsia="Times New Roman" w:hAnsi="Arial Narrow" w:cs="Times New Roman"/>
                <w:b/>
                <w:lang w:eastAsia="sk-SK"/>
              </w:rPr>
            </w:pPr>
            <w:r w:rsidRPr="000453FB">
              <w:rPr>
                <w:rFonts w:ascii="Arial Narrow" w:eastAsia="Times New Roman" w:hAnsi="Arial Narrow" w:cs="Times New Roman"/>
                <w:b/>
                <w:lang w:eastAsia="sk-SK"/>
              </w:rPr>
              <w:t>KONŠTRUKCIE TESÁRSKE</w:t>
            </w:r>
          </w:p>
        </w:tc>
        <w:tc>
          <w:tcPr>
            <w:tcW w:w="2694" w:type="dxa"/>
          </w:tcPr>
          <w:p w14:paraId="534B1702" w14:textId="77777777" w:rsidR="006F790A" w:rsidRDefault="006F790A" w:rsidP="006F790A">
            <w:pPr>
              <w:rPr>
                <w:rFonts w:ascii="Arial Narrow" w:eastAsia="Times New Roman" w:hAnsi="Arial Narrow" w:cs="Times New Roman"/>
                <w:b/>
                <w:bCs/>
                <w:u w:val="single"/>
                <w:lang w:eastAsia="sk-SK"/>
              </w:rPr>
            </w:pPr>
          </w:p>
        </w:tc>
      </w:tr>
      <w:tr w:rsidR="006F790A" w14:paraId="774C77F0" w14:textId="77777777" w:rsidTr="00A121E2">
        <w:trPr>
          <w:trHeight w:val="281"/>
        </w:trPr>
        <w:tc>
          <w:tcPr>
            <w:tcW w:w="704" w:type="dxa"/>
            <w:shd w:val="clear" w:color="auto" w:fill="FFC000" w:themeFill="accent4"/>
            <w:vAlign w:val="center"/>
          </w:tcPr>
          <w:p w14:paraId="624C6009" w14:textId="2911F082"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vAlign w:val="bottom"/>
          </w:tcPr>
          <w:p w14:paraId="270D1CDA" w14:textId="77777777" w:rsidR="006F790A" w:rsidRPr="006A4451" w:rsidRDefault="006F790A" w:rsidP="006F790A">
            <w:pPr>
              <w:pStyle w:val="Odsekzoznamu"/>
              <w:numPr>
                <w:ilvl w:val="0"/>
                <w:numId w:val="7"/>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krovy, hranoly, latovanie</w:t>
            </w:r>
          </w:p>
        </w:tc>
        <w:tc>
          <w:tcPr>
            <w:tcW w:w="2694" w:type="dxa"/>
          </w:tcPr>
          <w:p w14:paraId="3D18B109" w14:textId="77777777" w:rsidR="006F790A" w:rsidRDefault="006F790A" w:rsidP="006F790A">
            <w:pPr>
              <w:rPr>
                <w:rFonts w:ascii="Arial Narrow" w:eastAsia="Times New Roman" w:hAnsi="Arial Narrow" w:cs="Times New Roman"/>
                <w:b/>
                <w:bCs/>
                <w:u w:val="single"/>
                <w:lang w:eastAsia="sk-SK"/>
              </w:rPr>
            </w:pPr>
          </w:p>
        </w:tc>
      </w:tr>
      <w:tr w:rsidR="006F790A" w14:paraId="1A9EE03B" w14:textId="77777777" w:rsidTr="00A121E2">
        <w:trPr>
          <w:trHeight w:val="281"/>
        </w:trPr>
        <w:tc>
          <w:tcPr>
            <w:tcW w:w="704" w:type="dxa"/>
            <w:shd w:val="clear" w:color="auto" w:fill="5B9BD5" w:themeFill="accent1"/>
            <w:vAlign w:val="center"/>
          </w:tcPr>
          <w:p w14:paraId="4BA231F1" w14:textId="30448717"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2862B8DA" w14:textId="77777777" w:rsidR="006F790A" w:rsidRPr="006A4451" w:rsidRDefault="006F790A" w:rsidP="006F790A">
            <w:pPr>
              <w:pStyle w:val="Odsekzoznamu"/>
              <w:numPr>
                <w:ilvl w:val="0"/>
                <w:numId w:val="7"/>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OSB stropy, podhľady</w:t>
            </w:r>
          </w:p>
        </w:tc>
        <w:tc>
          <w:tcPr>
            <w:tcW w:w="2694" w:type="dxa"/>
          </w:tcPr>
          <w:p w14:paraId="6E5A55EA" w14:textId="77777777" w:rsidR="006F790A" w:rsidRDefault="006F790A" w:rsidP="006F790A">
            <w:pPr>
              <w:rPr>
                <w:rFonts w:ascii="Arial Narrow" w:eastAsia="Times New Roman" w:hAnsi="Arial Narrow" w:cs="Times New Roman"/>
                <w:b/>
                <w:bCs/>
                <w:u w:val="single"/>
                <w:lang w:eastAsia="sk-SK"/>
              </w:rPr>
            </w:pPr>
          </w:p>
        </w:tc>
      </w:tr>
      <w:tr w:rsidR="006F790A" w14:paraId="0DCE2E82" w14:textId="77777777" w:rsidTr="00A121E2">
        <w:trPr>
          <w:trHeight w:val="281"/>
        </w:trPr>
        <w:tc>
          <w:tcPr>
            <w:tcW w:w="704" w:type="dxa"/>
            <w:tcBorders>
              <w:bottom w:val="single" w:sz="4" w:space="0" w:color="auto"/>
            </w:tcBorders>
            <w:vAlign w:val="center"/>
          </w:tcPr>
          <w:p w14:paraId="5C0CF267" w14:textId="0D509AB9" w:rsidR="006F790A" w:rsidRPr="00203A63" w:rsidRDefault="006F790A">
            <w:pPr>
              <w:jc w:val="center"/>
              <w:rPr>
                <w:rFonts w:ascii="Arial Narrow" w:hAnsi="Arial Narrow" w:cs="Arial"/>
                <w:bCs/>
                <w:sz w:val="24"/>
                <w:szCs w:val="24"/>
              </w:rPr>
            </w:pPr>
          </w:p>
        </w:tc>
        <w:tc>
          <w:tcPr>
            <w:tcW w:w="6095" w:type="dxa"/>
          </w:tcPr>
          <w:p w14:paraId="77BC3161" w14:textId="77777777" w:rsidR="006F790A" w:rsidRDefault="006F790A" w:rsidP="006F790A">
            <w:pPr>
              <w:rPr>
                <w:rFonts w:ascii="Arial Narrow" w:hAnsi="Arial Narrow" w:cs="Arial"/>
                <w:bCs/>
                <w:sz w:val="24"/>
                <w:szCs w:val="24"/>
              </w:rPr>
            </w:pPr>
            <w:r w:rsidRPr="000453FB">
              <w:rPr>
                <w:rFonts w:ascii="Arial Narrow" w:eastAsia="Times New Roman" w:hAnsi="Arial Narrow" w:cs="Times New Roman"/>
                <w:b/>
                <w:lang w:eastAsia="sk-SK"/>
              </w:rPr>
              <w:t>KONŠTRUKCIE - DREVOSTAVBY</w:t>
            </w:r>
          </w:p>
        </w:tc>
        <w:tc>
          <w:tcPr>
            <w:tcW w:w="2694" w:type="dxa"/>
          </w:tcPr>
          <w:p w14:paraId="09BF5FE3" w14:textId="77777777" w:rsidR="006F790A" w:rsidRDefault="006F790A" w:rsidP="006F790A">
            <w:pPr>
              <w:rPr>
                <w:rFonts w:ascii="Arial Narrow" w:eastAsia="Times New Roman" w:hAnsi="Arial Narrow" w:cs="Times New Roman"/>
                <w:b/>
                <w:bCs/>
                <w:u w:val="single"/>
                <w:lang w:eastAsia="sk-SK"/>
              </w:rPr>
            </w:pPr>
          </w:p>
        </w:tc>
      </w:tr>
      <w:tr w:rsidR="006F790A" w14:paraId="01BDBD34" w14:textId="77777777" w:rsidTr="00A121E2">
        <w:trPr>
          <w:trHeight w:val="281"/>
        </w:trPr>
        <w:tc>
          <w:tcPr>
            <w:tcW w:w="704" w:type="dxa"/>
            <w:tcBorders>
              <w:bottom w:val="single" w:sz="4" w:space="0" w:color="auto"/>
            </w:tcBorders>
            <w:shd w:val="clear" w:color="auto" w:fill="FFC000" w:themeFill="accent4"/>
            <w:vAlign w:val="center"/>
          </w:tcPr>
          <w:p w14:paraId="39DAD6B1" w14:textId="4FFF4B5B"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vAlign w:val="bottom"/>
          </w:tcPr>
          <w:p w14:paraId="1B6B1740" w14:textId="77777777" w:rsidR="006F790A" w:rsidRPr="006A4451" w:rsidRDefault="006F790A" w:rsidP="006F790A">
            <w:pPr>
              <w:pStyle w:val="Odsekzoznamu"/>
              <w:numPr>
                <w:ilvl w:val="0"/>
                <w:numId w:val="8"/>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strešná konštrukcia, väzníky</w:t>
            </w:r>
          </w:p>
        </w:tc>
        <w:tc>
          <w:tcPr>
            <w:tcW w:w="2694" w:type="dxa"/>
          </w:tcPr>
          <w:p w14:paraId="7667A8A5" w14:textId="77777777" w:rsidR="006F790A" w:rsidRDefault="006F790A" w:rsidP="006F790A">
            <w:pPr>
              <w:rPr>
                <w:rFonts w:ascii="Arial Narrow" w:eastAsia="Times New Roman" w:hAnsi="Arial Narrow" w:cs="Times New Roman"/>
                <w:b/>
                <w:bCs/>
                <w:u w:val="single"/>
                <w:lang w:eastAsia="sk-SK"/>
              </w:rPr>
            </w:pPr>
          </w:p>
        </w:tc>
      </w:tr>
      <w:tr w:rsidR="006F790A" w14:paraId="05C3F434" w14:textId="77777777" w:rsidTr="00A121E2">
        <w:trPr>
          <w:trHeight w:val="281"/>
        </w:trPr>
        <w:tc>
          <w:tcPr>
            <w:tcW w:w="704" w:type="dxa"/>
            <w:shd w:val="clear" w:color="auto" w:fill="5B9BD5" w:themeFill="accent1"/>
            <w:vAlign w:val="center"/>
          </w:tcPr>
          <w:p w14:paraId="67101FB9" w14:textId="0FFABF46"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709DE003" w14:textId="77777777" w:rsidR="006F790A" w:rsidRPr="006A4451" w:rsidRDefault="006F790A" w:rsidP="006F790A">
            <w:pPr>
              <w:pStyle w:val="Odsekzoznamu"/>
              <w:numPr>
                <w:ilvl w:val="0"/>
                <w:numId w:val="8"/>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SDK steny, podhľady</w:t>
            </w:r>
          </w:p>
        </w:tc>
        <w:tc>
          <w:tcPr>
            <w:tcW w:w="2694" w:type="dxa"/>
          </w:tcPr>
          <w:p w14:paraId="73A7C1D5" w14:textId="77777777" w:rsidR="006F790A" w:rsidRDefault="006F790A" w:rsidP="006F790A">
            <w:pPr>
              <w:rPr>
                <w:rFonts w:ascii="Arial Narrow" w:eastAsia="Times New Roman" w:hAnsi="Arial Narrow" w:cs="Times New Roman"/>
                <w:b/>
                <w:bCs/>
                <w:u w:val="single"/>
                <w:lang w:eastAsia="sk-SK"/>
              </w:rPr>
            </w:pPr>
          </w:p>
        </w:tc>
      </w:tr>
      <w:tr w:rsidR="006F790A" w14:paraId="025ABF2F" w14:textId="77777777" w:rsidTr="00A121E2">
        <w:trPr>
          <w:trHeight w:val="281"/>
        </w:trPr>
        <w:tc>
          <w:tcPr>
            <w:tcW w:w="704" w:type="dxa"/>
            <w:shd w:val="clear" w:color="auto" w:fill="FFC000" w:themeFill="accent4"/>
            <w:vAlign w:val="center"/>
          </w:tcPr>
          <w:p w14:paraId="497C310D" w14:textId="684C723D"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3C72A879" w14:textId="77777777" w:rsidR="006F790A" w:rsidRPr="000453FB" w:rsidRDefault="006F790A" w:rsidP="006F790A">
            <w:pPr>
              <w:rPr>
                <w:rFonts w:ascii="Arial Narrow" w:eastAsia="Times New Roman" w:hAnsi="Arial Narrow" w:cs="Times New Roman"/>
                <w:b/>
                <w:lang w:eastAsia="sk-SK"/>
              </w:rPr>
            </w:pPr>
            <w:r w:rsidRPr="000453FB">
              <w:rPr>
                <w:rFonts w:ascii="Arial Narrow" w:eastAsia="Times New Roman" w:hAnsi="Arial Narrow" w:cs="Times New Roman"/>
                <w:b/>
                <w:lang w:eastAsia="sk-SK"/>
              </w:rPr>
              <w:t>KONŠTRUKCIE KLAMPIARSKE</w:t>
            </w:r>
          </w:p>
        </w:tc>
        <w:tc>
          <w:tcPr>
            <w:tcW w:w="2694" w:type="dxa"/>
          </w:tcPr>
          <w:p w14:paraId="15B60140" w14:textId="77777777" w:rsidR="006F790A" w:rsidRDefault="006F790A" w:rsidP="006F790A">
            <w:pPr>
              <w:rPr>
                <w:rFonts w:ascii="Arial Narrow" w:eastAsia="Times New Roman" w:hAnsi="Arial Narrow" w:cs="Times New Roman"/>
                <w:b/>
                <w:bCs/>
                <w:u w:val="single"/>
                <w:lang w:eastAsia="sk-SK"/>
              </w:rPr>
            </w:pPr>
          </w:p>
        </w:tc>
      </w:tr>
      <w:tr w:rsidR="006F790A" w14:paraId="682FBE36" w14:textId="77777777" w:rsidTr="00A121E2">
        <w:trPr>
          <w:trHeight w:val="281"/>
        </w:trPr>
        <w:tc>
          <w:tcPr>
            <w:tcW w:w="704" w:type="dxa"/>
            <w:vMerge w:val="restart"/>
            <w:vAlign w:val="center"/>
          </w:tcPr>
          <w:p w14:paraId="6E6513C3" w14:textId="77777777" w:rsidR="006F790A" w:rsidRPr="00480D6E" w:rsidRDefault="006F790A" w:rsidP="00203A63">
            <w:pPr>
              <w:jc w:val="center"/>
              <w:rPr>
                <w:rFonts w:ascii="Arial Narrow" w:hAnsi="Arial Narrow" w:cs="Arial"/>
                <w:bCs/>
                <w:sz w:val="24"/>
                <w:szCs w:val="24"/>
              </w:rPr>
            </w:pPr>
          </w:p>
        </w:tc>
        <w:tc>
          <w:tcPr>
            <w:tcW w:w="6095" w:type="dxa"/>
            <w:vAlign w:val="bottom"/>
          </w:tcPr>
          <w:p w14:paraId="36B407B2" w14:textId="77777777" w:rsidR="006F790A" w:rsidRPr="006A4451" w:rsidRDefault="006F790A" w:rsidP="006F790A">
            <w:pPr>
              <w:pStyle w:val="Odsekzoznamu"/>
              <w:numPr>
                <w:ilvl w:val="0"/>
                <w:numId w:val="9"/>
              </w:numPr>
              <w:rPr>
                <w:rFonts w:ascii="Arial Narrow" w:eastAsia="Times New Roman" w:hAnsi="Arial Narrow" w:cs="Times New Roman"/>
                <w:color w:val="000000"/>
                <w:lang w:eastAsia="sk-SK"/>
              </w:rPr>
            </w:pPr>
            <w:r w:rsidRPr="006A4451">
              <w:rPr>
                <w:rFonts w:ascii="Arial Narrow" w:eastAsia="Times New Roman" w:hAnsi="Arial Narrow" w:cs="Times New Roman"/>
                <w:lang w:eastAsia="sk-SK"/>
              </w:rPr>
              <w:t>oplechovanie, žľaby</w:t>
            </w:r>
          </w:p>
        </w:tc>
        <w:tc>
          <w:tcPr>
            <w:tcW w:w="2694" w:type="dxa"/>
          </w:tcPr>
          <w:p w14:paraId="3397F8C7" w14:textId="77777777" w:rsidR="006F790A" w:rsidRDefault="006F790A" w:rsidP="006F790A">
            <w:pPr>
              <w:rPr>
                <w:rFonts w:ascii="Arial Narrow" w:eastAsia="Times New Roman" w:hAnsi="Arial Narrow" w:cs="Times New Roman"/>
                <w:b/>
                <w:bCs/>
                <w:u w:val="single"/>
                <w:lang w:eastAsia="sk-SK"/>
              </w:rPr>
            </w:pPr>
          </w:p>
        </w:tc>
      </w:tr>
      <w:tr w:rsidR="006F790A" w14:paraId="20DAA64F" w14:textId="77777777" w:rsidTr="00A121E2">
        <w:trPr>
          <w:trHeight w:val="281"/>
        </w:trPr>
        <w:tc>
          <w:tcPr>
            <w:tcW w:w="704" w:type="dxa"/>
            <w:vMerge/>
            <w:vAlign w:val="center"/>
          </w:tcPr>
          <w:p w14:paraId="0AA1083E" w14:textId="77777777" w:rsidR="006F790A" w:rsidRPr="00480D6E" w:rsidRDefault="006F790A" w:rsidP="00203A63">
            <w:pPr>
              <w:jc w:val="center"/>
              <w:rPr>
                <w:rFonts w:ascii="Arial Narrow" w:hAnsi="Arial Narrow" w:cs="Arial"/>
                <w:bCs/>
                <w:sz w:val="24"/>
                <w:szCs w:val="24"/>
              </w:rPr>
            </w:pPr>
          </w:p>
        </w:tc>
        <w:tc>
          <w:tcPr>
            <w:tcW w:w="6095" w:type="dxa"/>
            <w:vAlign w:val="bottom"/>
          </w:tcPr>
          <w:p w14:paraId="5EC5F835" w14:textId="77777777" w:rsidR="006F790A" w:rsidRPr="006A4451" w:rsidRDefault="006F790A" w:rsidP="006F790A">
            <w:pPr>
              <w:pStyle w:val="Odsekzoznamu"/>
              <w:numPr>
                <w:ilvl w:val="0"/>
                <w:numId w:val="9"/>
              </w:numPr>
              <w:rPr>
                <w:rFonts w:ascii="Arial Narrow" w:eastAsia="Times New Roman" w:hAnsi="Arial Narrow" w:cs="Times New Roman"/>
                <w:color w:val="000000"/>
                <w:lang w:eastAsia="sk-SK"/>
              </w:rPr>
            </w:pPr>
            <w:r w:rsidRPr="006A4451">
              <w:rPr>
                <w:rFonts w:ascii="Arial Narrow" w:eastAsia="Times New Roman" w:hAnsi="Arial Narrow" w:cs="Times New Roman"/>
                <w:lang w:eastAsia="sk-SK"/>
              </w:rPr>
              <w:t>plechová krytina</w:t>
            </w:r>
          </w:p>
        </w:tc>
        <w:tc>
          <w:tcPr>
            <w:tcW w:w="2694" w:type="dxa"/>
          </w:tcPr>
          <w:p w14:paraId="6BCFE03E" w14:textId="77777777" w:rsidR="006F790A" w:rsidRDefault="006F790A" w:rsidP="006F790A">
            <w:pPr>
              <w:rPr>
                <w:rFonts w:ascii="Arial Narrow" w:eastAsia="Times New Roman" w:hAnsi="Arial Narrow" w:cs="Times New Roman"/>
                <w:b/>
                <w:bCs/>
                <w:u w:val="single"/>
                <w:lang w:eastAsia="sk-SK"/>
              </w:rPr>
            </w:pPr>
          </w:p>
        </w:tc>
      </w:tr>
      <w:tr w:rsidR="006F790A" w14:paraId="0ABEA386" w14:textId="77777777" w:rsidTr="00A121E2">
        <w:trPr>
          <w:trHeight w:val="281"/>
        </w:trPr>
        <w:tc>
          <w:tcPr>
            <w:tcW w:w="704" w:type="dxa"/>
            <w:shd w:val="clear" w:color="auto" w:fill="FFC000" w:themeFill="accent4"/>
            <w:vAlign w:val="center"/>
          </w:tcPr>
          <w:p w14:paraId="7F2ADADE" w14:textId="57C76F7E" w:rsidR="006F790A" w:rsidRPr="00203A63" w:rsidRDefault="00480D6E">
            <w:pPr>
              <w:jc w:val="center"/>
              <w:rPr>
                <w:rFonts w:ascii="Arial Narrow" w:hAnsi="Arial Narrow" w:cs="Arial"/>
                <w:bCs/>
                <w:sz w:val="24"/>
                <w:szCs w:val="24"/>
              </w:rPr>
            </w:pPr>
            <w:r>
              <w:rPr>
                <w:rFonts w:ascii="Arial Narrow" w:hAnsi="Arial Narrow" w:cs="Arial"/>
                <w:bCs/>
                <w:sz w:val="24"/>
                <w:szCs w:val="24"/>
              </w:rPr>
              <w:t>A</w:t>
            </w:r>
          </w:p>
        </w:tc>
        <w:tc>
          <w:tcPr>
            <w:tcW w:w="6095" w:type="dxa"/>
            <w:vAlign w:val="bottom"/>
          </w:tcPr>
          <w:p w14:paraId="2A1B835E" w14:textId="77777777" w:rsidR="006F790A" w:rsidRPr="000453FB" w:rsidRDefault="006F790A" w:rsidP="006F790A">
            <w:pPr>
              <w:rPr>
                <w:rFonts w:ascii="Arial Narrow" w:eastAsia="Times New Roman" w:hAnsi="Arial Narrow" w:cs="Times New Roman"/>
                <w:b/>
                <w:color w:val="000000"/>
                <w:lang w:eastAsia="sk-SK"/>
              </w:rPr>
            </w:pPr>
            <w:r w:rsidRPr="000453FB">
              <w:rPr>
                <w:rFonts w:ascii="Arial Narrow" w:eastAsia="Times New Roman" w:hAnsi="Arial Narrow" w:cs="Times New Roman"/>
                <w:b/>
                <w:color w:val="000000"/>
                <w:lang w:eastAsia="sk-SK"/>
              </w:rPr>
              <w:t>TVRDÉ KRYTINY</w:t>
            </w:r>
          </w:p>
        </w:tc>
        <w:tc>
          <w:tcPr>
            <w:tcW w:w="2694" w:type="dxa"/>
          </w:tcPr>
          <w:p w14:paraId="7C8B656B" w14:textId="77777777" w:rsidR="006F790A" w:rsidRDefault="006F790A" w:rsidP="006F790A">
            <w:pPr>
              <w:rPr>
                <w:rFonts w:ascii="Arial Narrow" w:eastAsia="Times New Roman" w:hAnsi="Arial Narrow" w:cs="Times New Roman"/>
                <w:b/>
                <w:bCs/>
                <w:u w:val="single"/>
                <w:lang w:eastAsia="sk-SK"/>
              </w:rPr>
            </w:pPr>
          </w:p>
        </w:tc>
      </w:tr>
      <w:tr w:rsidR="006F790A" w14:paraId="7243438B" w14:textId="77777777" w:rsidTr="00A121E2">
        <w:trPr>
          <w:trHeight w:val="281"/>
        </w:trPr>
        <w:tc>
          <w:tcPr>
            <w:tcW w:w="704" w:type="dxa"/>
            <w:shd w:val="clear" w:color="auto" w:fill="5B9BD5" w:themeFill="accent1"/>
            <w:vAlign w:val="center"/>
          </w:tcPr>
          <w:p w14:paraId="4E9403A7" w14:textId="190D0CBE" w:rsidR="006F790A" w:rsidRPr="00203A63" w:rsidRDefault="00480D6E">
            <w:pPr>
              <w:jc w:val="center"/>
              <w:rPr>
                <w:rFonts w:ascii="Arial Narrow" w:hAnsi="Arial Narrow" w:cs="Arial"/>
                <w:bCs/>
                <w:sz w:val="24"/>
                <w:szCs w:val="24"/>
              </w:rPr>
            </w:pPr>
            <w:r>
              <w:rPr>
                <w:rFonts w:ascii="Arial Narrow" w:hAnsi="Arial Narrow" w:cs="Arial"/>
                <w:bCs/>
                <w:sz w:val="24"/>
                <w:szCs w:val="24"/>
              </w:rPr>
              <w:t>B</w:t>
            </w:r>
          </w:p>
        </w:tc>
        <w:tc>
          <w:tcPr>
            <w:tcW w:w="6095" w:type="dxa"/>
          </w:tcPr>
          <w:p w14:paraId="1F5CEB72" w14:textId="77777777" w:rsidR="006F790A" w:rsidRDefault="006F790A" w:rsidP="006F790A">
            <w:pPr>
              <w:rPr>
                <w:rFonts w:ascii="Arial Narrow" w:hAnsi="Arial Narrow" w:cs="Arial"/>
                <w:bCs/>
                <w:sz w:val="24"/>
                <w:szCs w:val="24"/>
              </w:rPr>
            </w:pPr>
            <w:r w:rsidRPr="000453FB">
              <w:rPr>
                <w:rFonts w:ascii="Arial Narrow" w:eastAsia="Times New Roman" w:hAnsi="Arial Narrow" w:cs="Times New Roman"/>
                <w:b/>
                <w:lang w:eastAsia="sk-SK"/>
              </w:rPr>
              <w:t>KONŠTRUCIE STOLÁRSKE</w:t>
            </w:r>
          </w:p>
        </w:tc>
        <w:tc>
          <w:tcPr>
            <w:tcW w:w="2694" w:type="dxa"/>
          </w:tcPr>
          <w:p w14:paraId="4AC13CB8" w14:textId="77777777" w:rsidR="006F790A" w:rsidRDefault="006F790A" w:rsidP="006F790A">
            <w:pPr>
              <w:rPr>
                <w:rFonts w:ascii="Arial Narrow" w:eastAsia="Times New Roman" w:hAnsi="Arial Narrow" w:cs="Times New Roman"/>
                <w:b/>
                <w:bCs/>
                <w:u w:val="single"/>
                <w:lang w:eastAsia="sk-SK"/>
              </w:rPr>
            </w:pPr>
          </w:p>
        </w:tc>
      </w:tr>
      <w:tr w:rsidR="00B11656" w14:paraId="79C464F6" w14:textId="77777777" w:rsidTr="00A121E2">
        <w:trPr>
          <w:trHeight w:val="281"/>
        </w:trPr>
        <w:tc>
          <w:tcPr>
            <w:tcW w:w="704" w:type="dxa"/>
            <w:vMerge w:val="restart"/>
          </w:tcPr>
          <w:p w14:paraId="1983307F" w14:textId="77777777" w:rsidR="00B11656" w:rsidRDefault="00B11656" w:rsidP="006F790A">
            <w:pPr>
              <w:rPr>
                <w:rFonts w:ascii="Arial Narrow" w:hAnsi="Arial Narrow" w:cs="Arial"/>
                <w:bCs/>
                <w:sz w:val="24"/>
                <w:szCs w:val="24"/>
              </w:rPr>
            </w:pPr>
          </w:p>
        </w:tc>
        <w:tc>
          <w:tcPr>
            <w:tcW w:w="6095" w:type="dxa"/>
            <w:vAlign w:val="bottom"/>
          </w:tcPr>
          <w:p w14:paraId="58E83B7F" w14:textId="77777777" w:rsidR="00B11656" w:rsidRPr="006A4451" w:rsidRDefault="00B11656" w:rsidP="006F790A">
            <w:pPr>
              <w:pStyle w:val="Odsekzoznamu"/>
              <w:numPr>
                <w:ilvl w:val="0"/>
                <w:numId w:val="10"/>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dvere, prahy</w:t>
            </w:r>
          </w:p>
        </w:tc>
        <w:tc>
          <w:tcPr>
            <w:tcW w:w="2694" w:type="dxa"/>
          </w:tcPr>
          <w:p w14:paraId="603F5C4A" w14:textId="77777777" w:rsidR="00B11656" w:rsidRDefault="00B11656" w:rsidP="006F790A">
            <w:pPr>
              <w:rPr>
                <w:rFonts w:ascii="Arial Narrow" w:eastAsia="Times New Roman" w:hAnsi="Arial Narrow" w:cs="Times New Roman"/>
                <w:b/>
                <w:bCs/>
                <w:u w:val="single"/>
                <w:lang w:eastAsia="sk-SK"/>
              </w:rPr>
            </w:pPr>
          </w:p>
        </w:tc>
      </w:tr>
      <w:tr w:rsidR="00B11656" w14:paraId="2FB1DB32" w14:textId="77777777" w:rsidTr="00A121E2">
        <w:trPr>
          <w:trHeight w:val="281"/>
        </w:trPr>
        <w:tc>
          <w:tcPr>
            <w:tcW w:w="704" w:type="dxa"/>
            <w:vMerge/>
          </w:tcPr>
          <w:p w14:paraId="7E6228A6" w14:textId="77777777" w:rsidR="00B11656" w:rsidRDefault="00B11656" w:rsidP="006F790A">
            <w:pPr>
              <w:rPr>
                <w:rFonts w:ascii="Arial Narrow" w:hAnsi="Arial Narrow" w:cs="Arial"/>
                <w:bCs/>
                <w:sz w:val="24"/>
                <w:szCs w:val="24"/>
              </w:rPr>
            </w:pPr>
          </w:p>
        </w:tc>
        <w:tc>
          <w:tcPr>
            <w:tcW w:w="6095" w:type="dxa"/>
            <w:vAlign w:val="bottom"/>
          </w:tcPr>
          <w:p w14:paraId="16BE6F1B" w14:textId="77777777" w:rsidR="00B11656" w:rsidRPr="006A4451" w:rsidRDefault="00B11656" w:rsidP="006F790A">
            <w:pPr>
              <w:pStyle w:val="Odsekzoznamu"/>
              <w:numPr>
                <w:ilvl w:val="0"/>
                <w:numId w:val="10"/>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kuchynské linky</w:t>
            </w:r>
          </w:p>
        </w:tc>
        <w:tc>
          <w:tcPr>
            <w:tcW w:w="2694" w:type="dxa"/>
          </w:tcPr>
          <w:p w14:paraId="22B90998" w14:textId="77777777" w:rsidR="00B11656" w:rsidRDefault="00B11656" w:rsidP="006F790A">
            <w:pPr>
              <w:rPr>
                <w:rFonts w:ascii="Arial Narrow" w:eastAsia="Times New Roman" w:hAnsi="Arial Narrow" w:cs="Times New Roman"/>
                <w:b/>
                <w:bCs/>
                <w:u w:val="single"/>
                <w:lang w:eastAsia="sk-SK"/>
              </w:rPr>
            </w:pPr>
          </w:p>
        </w:tc>
      </w:tr>
      <w:tr w:rsidR="00B11656" w14:paraId="14672D71" w14:textId="77777777" w:rsidTr="00A121E2">
        <w:trPr>
          <w:trHeight w:val="281"/>
        </w:trPr>
        <w:tc>
          <w:tcPr>
            <w:tcW w:w="704" w:type="dxa"/>
            <w:vMerge/>
          </w:tcPr>
          <w:p w14:paraId="5532D1DF" w14:textId="77777777" w:rsidR="00B11656" w:rsidRDefault="00B11656" w:rsidP="006F790A">
            <w:pPr>
              <w:rPr>
                <w:rFonts w:ascii="Arial Narrow" w:hAnsi="Arial Narrow" w:cs="Arial"/>
                <w:bCs/>
                <w:sz w:val="24"/>
                <w:szCs w:val="24"/>
              </w:rPr>
            </w:pPr>
          </w:p>
        </w:tc>
        <w:tc>
          <w:tcPr>
            <w:tcW w:w="6095" w:type="dxa"/>
            <w:vAlign w:val="bottom"/>
          </w:tcPr>
          <w:p w14:paraId="19AA4782" w14:textId="77777777" w:rsidR="00B11656" w:rsidRPr="006A4451" w:rsidRDefault="00B11656" w:rsidP="006F790A">
            <w:pPr>
              <w:pStyle w:val="Odsekzoznamu"/>
              <w:numPr>
                <w:ilvl w:val="0"/>
                <w:numId w:val="10"/>
              </w:numPr>
              <w:rPr>
                <w:rFonts w:ascii="Arial Narrow" w:eastAsia="Times New Roman" w:hAnsi="Arial Narrow" w:cs="Times New Roman"/>
                <w:color w:val="000000"/>
                <w:lang w:eastAsia="sk-SK"/>
              </w:rPr>
            </w:pPr>
            <w:r w:rsidRPr="006A4451">
              <w:rPr>
                <w:rFonts w:ascii="Arial Narrow" w:eastAsia="Times New Roman" w:hAnsi="Arial Narrow" w:cs="Times New Roman"/>
                <w:color w:val="000000"/>
                <w:lang w:eastAsia="sk-SK"/>
              </w:rPr>
              <w:t xml:space="preserve">stropné schody, schodisko v </w:t>
            </w:r>
            <w:proofErr w:type="spellStart"/>
            <w:r w:rsidRPr="006A4451">
              <w:rPr>
                <w:rFonts w:ascii="Arial Narrow" w:eastAsia="Times New Roman" w:hAnsi="Arial Narrow" w:cs="Times New Roman"/>
                <w:color w:val="000000"/>
                <w:lang w:eastAsia="sk-SK"/>
              </w:rPr>
              <w:t>mezonete</w:t>
            </w:r>
            <w:proofErr w:type="spellEnd"/>
          </w:p>
        </w:tc>
        <w:tc>
          <w:tcPr>
            <w:tcW w:w="2694" w:type="dxa"/>
          </w:tcPr>
          <w:p w14:paraId="3486047E" w14:textId="77777777" w:rsidR="00B11656" w:rsidRDefault="00B11656" w:rsidP="006F790A">
            <w:pPr>
              <w:rPr>
                <w:rFonts w:ascii="Arial Narrow" w:eastAsia="Times New Roman" w:hAnsi="Arial Narrow" w:cs="Times New Roman"/>
                <w:b/>
                <w:bCs/>
                <w:u w:val="single"/>
                <w:lang w:eastAsia="sk-SK"/>
              </w:rPr>
            </w:pPr>
          </w:p>
        </w:tc>
      </w:tr>
      <w:tr w:rsidR="00B11656" w14:paraId="06A1F32D" w14:textId="77777777" w:rsidTr="00A121E2">
        <w:trPr>
          <w:trHeight w:val="281"/>
        </w:trPr>
        <w:tc>
          <w:tcPr>
            <w:tcW w:w="704" w:type="dxa"/>
            <w:vMerge/>
          </w:tcPr>
          <w:p w14:paraId="55470F75" w14:textId="77777777" w:rsidR="00B11656" w:rsidRDefault="00B11656" w:rsidP="006F790A">
            <w:pPr>
              <w:rPr>
                <w:rFonts w:ascii="Arial Narrow" w:hAnsi="Arial Narrow" w:cs="Arial"/>
                <w:bCs/>
                <w:sz w:val="24"/>
                <w:szCs w:val="24"/>
              </w:rPr>
            </w:pPr>
          </w:p>
        </w:tc>
        <w:tc>
          <w:tcPr>
            <w:tcW w:w="6095" w:type="dxa"/>
            <w:vAlign w:val="bottom"/>
          </w:tcPr>
          <w:p w14:paraId="2228D951" w14:textId="77777777" w:rsidR="00B11656" w:rsidRPr="000453FB" w:rsidRDefault="00B11656" w:rsidP="006F790A">
            <w:pPr>
              <w:pStyle w:val="Odsekzoznamu"/>
              <w:numPr>
                <w:ilvl w:val="0"/>
                <w:numId w:val="10"/>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okná</w:t>
            </w:r>
          </w:p>
        </w:tc>
        <w:tc>
          <w:tcPr>
            <w:tcW w:w="2694" w:type="dxa"/>
          </w:tcPr>
          <w:p w14:paraId="1425BBCA" w14:textId="77777777" w:rsidR="00B11656" w:rsidRDefault="00B11656" w:rsidP="006F790A">
            <w:pPr>
              <w:rPr>
                <w:rFonts w:ascii="Arial Narrow" w:eastAsia="Times New Roman" w:hAnsi="Arial Narrow" w:cs="Times New Roman"/>
                <w:b/>
                <w:bCs/>
                <w:u w:val="single"/>
                <w:lang w:eastAsia="sk-SK"/>
              </w:rPr>
            </w:pPr>
          </w:p>
        </w:tc>
      </w:tr>
      <w:tr w:rsidR="004C5D2B" w14:paraId="15D7EFEC" w14:textId="77777777" w:rsidTr="00A121E2">
        <w:trPr>
          <w:trHeight w:val="281"/>
        </w:trPr>
        <w:tc>
          <w:tcPr>
            <w:tcW w:w="704" w:type="dxa"/>
            <w:tcBorders>
              <w:bottom w:val="single" w:sz="4" w:space="0" w:color="auto"/>
            </w:tcBorders>
          </w:tcPr>
          <w:p w14:paraId="1C1C5A36" w14:textId="77777777" w:rsidR="004C5D2B" w:rsidRDefault="004C5D2B" w:rsidP="00B11656">
            <w:pPr>
              <w:jc w:val="center"/>
              <w:rPr>
                <w:rFonts w:ascii="Arial Narrow" w:hAnsi="Arial Narrow" w:cs="Arial"/>
                <w:b/>
                <w:bCs/>
                <w:sz w:val="24"/>
                <w:szCs w:val="24"/>
              </w:rPr>
            </w:pPr>
          </w:p>
        </w:tc>
        <w:tc>
          <w:tcPr>
            <w:tcW w:w="6095" w:type="dxa"/>
            <w:vAlign w:val="center"/>
          </w:tcPr>
          <w:p w14:paraId="06BD7C46" w14:textId="77777777" w:rsidR="004C5D2B" w:rsidRPr="000453FB" w:rsidRDefault="004C5D2B" w:rsidP="006F790A">
            <w:pPr>
              <w:rPr>
                <w:rFonts w:ascii="Arial Narrow" w:eastAsia="Times New Roman" w:hAnsi="Arial Narrow" w:cs="Times New Roman"/>
                <w:b/>
                <w:lang w:eastAsia="sk-SK"/>
              </w:rPr>
            </w:pPr>
          </w:p>
        </w:tc>
        <w:tc>
          <w:tcPr>
            <w:tcW w:w="2694" w:type="dxa"/>
          </w:tcPr>
          <w:p w14:paraId="2E5534D1" w14:textId="77777777" w:rsidR="004C5D2B" w:rsidRDefault="004C5D2B" w:rsidP="006F790A">
            <w:pPr>
              <w:rPr>
                <w:rFonts w:ascii="Arial Narrow" w:eastAsia="Times New Roman" w:hAnsi="Arial Narrow" w:cs="Times New Roman"/>
                <w:b/>
                <w:bCs/>
                <w:u w:val="single"/>
                <w:lang w:eastAsia="sk-SK"/>
              </w:rPr>
            </w:pPr>
          </w:p>
        </w:tc>
      </w:tr>
      <w:tr w:rsidR="006F790A" w14:paraId="212B2607" w14:textId="77777777" w:rsidTr="00A121E2">
        <w:trPr>
          <w:trHeight w:val="281"/>
        </w:trPr>
        <w:tc>
          <w:tcPr>
            <w:tcW w:w="704" w:type="dxa"/>
            <w:tcBorders>
              <w:bottom w:val="single" w:sz="4" w:space="0" w:color="auto"/>
            </w:tcBorders>
          </w:tcPr>
          <w:p w14:paraId="0DFAC112" w14:textId="24AE91F1" w:rsidR="006F790A" w:rsidRPr="00B11656" w:rsidRDefault="006F790A" w:rsidP="00B11656">
            <w:pPr>
              <w:jc w:val="center"/>
              <w:rPr>
                <w:rFonts w:ascii="Arial Narrow" w:hAnsi="Arial Narrow" w:cs="Arial"/>
                <w:b/>
                <w:bCs/>
                <w:sz w:val="24"/>
                <w:szCs w:val="24"/>
              </w:rPr>
            </w:pPr>
          </w:p>
        </w:tc>
        <w:tc>
          <w:tcPr>
            <w:tcW w:w="6095" w:type="dxa"/>
            <w:vAlign w:val="center"/>
          </w:tcPr>
          <w:p w14:paraId="67CD7A19" w14:textId="77777777" w:rsidR="006F790A" w:rsidRPr="000453FB" w:rsidRDefault="006F790A" w:rsidP="006F790A">
            <w:pPr>
              <w:rPr>
                <w:rFonts w:ascii="Arial Narrow" w:eastAsia="Times New Roman" w:hAnsi="Arial Narrow" w:cs="Times New Roman"/>
                <w:b/>
                <w:lang w:eastAsia="sk-SK"/>
              </w:rPr>
            </w:pPr>
            <w:r w:rsidRPr="000453FB">
              <w:rPr>
                <w:rFonts w:ascii="Arial Narrow" w:eastAsia="Times New Roman" w:hAnsi="Arial Narrow" w:cs="Times New Roman"/>
                <w:b/>
                <w:lang w:eastAsia="sk-SK"/>
              </w:rPr>
              <w:t>KONŠTRUKCIE DOPLNKOVÉ KOVOVÉ STAVEBNÉ</w:t>
            </w:r>
          </w:p>
        </w:tc>
        <w:tc>
          <w:tcPr>
            <w:tcW w:w="2694" w:type="dxa"/>
          </w:tcPr>
          <w:p w14:paraId="50D1F184" w14:textId="77777777" w:rsidR="006F790A" w:rsidRDefault="006F790A" w:rsidP="006F790A">
            <w:pPr>
              <w:rPr>
                <w:rFonts w:ascii="Arial Narrow" w:eastAsia="Times New Roman" w:hAnsi="Arial Narrow" w:cs="Times New Roman"/>
                <w:b/>
                <w:bCs/>
                <w:u w:val="single"/>
                <w:lang w:eastAsia="sk-SK"/>
              </w:rPr>
            </w:pPr>
          </w:p>
        </w:tc>
      </w:tr>
      <w:tr w:rsidR="006F790A" w14:paraId="53C6C141" w14:textId="77777777" w:rsidTr="00A121E2">
        <w:trPr>
          <w:trHeight w:val="281"/>
        </w:trPr>
        <w:tc>
          <w:tcPr>
            <w:tcW w:w="704" w:type="dxa"/>
            <w:shd w:val="clear" w:color="auto" w:fill="5B9BD5" w:themeFill="accent1"/>
            <w:vAlign w:val="center"/>
          </w:tcPr>
          <w:p w14:paraId="0F5EA28D" w14:textId="37A71B14"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vAlign w:val="bottom"/>
          </w:tcPr>
          <w:p w14:paraId="3C8EC40E" w14:textId="77777777" w:rsidR="006F790A" w:rsidRPr="000453FB" w:rsidRDefault="006F790A" w:rsidP="006F790A">
            <w:pPr>
              <w:pStyle w:val="Odsekzoznamu"/>
              <w:numPr>
                <w:ilvl w:val="0"/>
                <w:numId w:val="11"/>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zábradlie balkónov, schodísk</w:t>
            </w:r>
          </w:p>
        </w:tc>
        <w:tc>
          <w:tcPr>
            <w:tcW w:w="2694" w:type="dxa"/>
          </w:tcPr>
          <w:p w14:paraId="4C0415D7" w14:textId="77777777" w:rsidR="006F790A" w:rsidRDefault="006F790A" w:rsidP="006F790A">
            <w:pPr>
              <w:rPr>
                <w:rFonts w:ascii="Arial Narrow" w:eastAsia="Times New Roman" w:hAnsi="Arial Narrow" w:cs="Times New Roman"/>
                <w:b/>
                <w:bCs/>
                <w:u w:val="single"/>
                <w:lang w:eastAsia="sk-SK"/>
              </w:rPr>
            </w:pPr>
          </w:p>
        </w:tc>
      </w:tr>
      <w:tr w:rsidR="006F790A" w14:paraId="70CC73BE" w14:textId="77777777" w:rsidTr="00A121E2">
        <w:trPr>
          <w:trHeight w:val="281"/>
        </w:trPr>
        <w:tc>
          <w:tcPr>
            <w:tcW w:w="704" w:type="dxa"/>
            <w:tcBorders>
              <w:bottom w:val="single" w:sz="18" w:space="0" w:color="00B050"/>
            </w:tcBorders>
            <w:shd w:val="clear" w:color="auto" w:fill="5B9BD5" w:themeFill="accent1"/>
            <w:vAlign w:val="center"/>
          </w:tcPr>
          <w:p w14:paraId="0AF0C6E3" w14:textId="20C693BA"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tcBorders>
              <w:bottom w:val="single" w:sz="18" w:space="0" w:color="00B050"/>
            </w:tcBorders>
            <w:vAlign w:val="bottom"/>
          </w:tcPr>
          <w:p w14:paraId="520AB7FF" w14:textId="77777777" w:rsidR="006F790A" w:rsidRPr="000453FB" w:rsidRDefault="006F790A" w:rsidP="006F790A">
            <w:pPr>
              <w:pStyle w:val="Odsekzoznamu"/>
              <w:numPr>
                <w:ilvl w:val="0"/>
                <w:numId w:val="11"/>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 xml:space="preserve">okná </w:t>
            </w:r>
          </w:p>
        </w:tc>
        <w:tc>
          <w:tcPr>
            <w:tcW w:w="2694" w:type="dxa"/>
            <w:tcBorders>
              <w:bottom w:val="single" w:sz="18" w:space="0" w:color="00B050"/>
            </w:tcBorders>
          </w:tcPr>
          <w:p w14:paraId="0041A10F" w14:textId="77777777" w:rsidR="006F790A" w:rsidRDefault="006F790A" w:rsidP="006F790A">
            <w:pPr>
              <w:rPr>
                <w:rFonts w:ascii="Arial Narrow" w:eastAsia="Times New Roman" w:hAnsi="Arial Narrow" w:cs="Times New Roman"/>
                <w:b/>
                <w:bCs/>
                <w:u w:val="single"/>
                <w:lang w:eastAsia="sk-SK"/>
              </w:rPr>
            </w:pPr>
          </w:p>
        </w:tc>
      </w:tr>
      <w:tr w:rsidR="006F790A" w14:paraId="0418B48B"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6E81422C" w14:textId="7D1E08A7"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lastRenderedPageBreak/>
              <w:t>A</w:t>
            </w:r>
          </w:p>
        </w:tc>
        <w:tc>
          <w:tcPr>
            <w:tcW w:w="6095" w:type="dxa"/>
            <w:tcBorders>
              <w:top w:val="single" w:sz="18" w:space="0" w:color="00B050"/>
              <w:left w:val="single" w:sz="4" w:space="0" w:color="auto"/>
              <w:bottom w:val="single" w:sz="18" w:space="0" w:color="00B050"/>
              <w:right w:val="single" w:sz="4" w:space="0" w:color="auto"/>
            </w:tcBorders>
          </w:tcPr>
          <w:p w14:paraId="6FD48DD7" w14:textId="77777777" w:rsidR="006F790A" w:rsidRPr="000453FB" w:rsidRDefault="006F790A" w:rsidP="004E1BC3">
            <w:pPr>
              <w:pStyle w:val="Odsekzoznamu"/>
              <w:numPr>
                <w:ilvl w:val="0"/>
                <w:numId w:val="11"/>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výťahy, schodiskové plošiny</w:t>
            </w:r>
          </w:p>
        </w:tc>
        <w:tc>
          <w:tcPr>
            <w:tcW w:w="2694" w:type="dxa"/>
            <w:tcBorders>
              <w:top w:val="single" w:sz="18" w:space="0" w:color="00B050"/>
              <w:left w:val="single" w:sz="4" w:space="0" w:color="auto"/>
              <w:bottom w:val="single" w:sz="18" w:space="0" w:color="00B050"/>
              <w:right w:val="single" w:sz="18" w:space="0" w:color="00B050"/>
            </w:tcBorders>
          </w:tcPr>
          <w:p w14:paraId="485254AF" w14:textId="77777777" w:rsidR="006F790A" w:rsidRPr="00BC49D8" w:rsidRDefault="00BC49D8" w:rsidP="00364A39">
            <w:pPr>
              <w:pStyle w:val="Odsekzoznamu"/>
              <w:numPr>
                <w:ilvl w:val="0"/>
                <w:numId w:val="11"/>
              </w:numPr>
              <w:ind w:left="323" w:hanging="284"/>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kuchynský v</w:t>
            </w:r>
            <w:r w:rsidRPr="00BC49D8">
              <w:rPr>
                <w:rFonts w:ascii="Arial Narrow" w:eastAsia="Times New Roman" w:hAnsi="Arial Narrow" w:cs="Times New Roman"/>
                <w:color w:val="000000"/>
                <w:lang w:eastAsia="sk-SK"/>
              </w:rPr>
              <w:t xml:space="preserve">ýťah, napr. pre reštauráciu – náklady by boli zaradené do nebytového  priestoru alebo </w:t>
            </w:r>
          </w:p>
          <w:p w14:paraId="1987A6DA" w14:textId="77777777" w:rsidR="00BC49D8" w:rsidRPr="00BC49D8" w:rsidRDefault="00BC49D8" w:rsidP="00364A39">
            <w:pPr>
              <w:pStyle w:val="Odsekzoznamu"/>
              <w:numPr>
                <w:ilvl w:val="0"/>
                <w:numId w:val="11"/>
              </w:numPr>
              <w:ind w:left="323" w:hanging="284"/>
              <w:rPr>
                <w:rFonts w:ascii="Arial Narrow" w:eastAsia="Times New Roman" w:hAnsi="Arial Narrow" w:cs="Times New Roman"/>
                <w:b/>
                <w:bCs/>
                <w:u w:val="single"/>
                <w:lang w:eastAsia="sk-SK"/>
              </w:rPr>
            </w:pPr>
            <w:r>
              <w:rPr>
                <w:rFonts w:ascii="Arial Narrow" w:eastAsia="Times New Roman" w:hAnsi="Arial Narrow" w:cs="Times New Roman"/>
                <w:color w:val="000000"/>
                <w:lang w:eastAsia="sk-SK"/>
              </w:rPr>
              <w:t>s</w:t>
            </w:r>
            <w:r w:rsidRPr="00BC49D8">
              <w:rPr>
                <w:rFonts w:ascii="Arial Narrow" w:eastAsia="Times New Roman" w:hAnsi="Arial Narrow" w:cs="Times New Roman"/>
                <w:color w:val="000000"/>
                <w:lang w:eastAsia="sk-SK"/>
              </w:rPr>
              <w:t>chodiskov</w:t>
            </w:r>
            <w:r>
              <w:rPr>
                <w:rFonts w:ascii="Arial Narrow" w:eastAsia="Times New Roman" w:hAnsi="Arial Narrow" w:cs="Times New Roman"/>
                <w:color w:val="000000"/>
                <w:lang w:eastAsia="sk-SK"/>
              </w:rPr>
              <w:t>á</w:t>
            </w:r>
            <w:r w:rsidRPr="00BC49D8">
              <w:rPr>
                <w:rFonts w:ascii="Arial Narrow" w:eastAsia="Times New Roman" w:hAnsi="Arial Narrow" w:cs="Times New Roman"/>
                <w:color w:val="000000"/>
                <w:lang w:eastAsia="sk-SK"/>
              </w:rPr>
              <w:t xml:space="preserve"> plošin</w:t>
            </w:r>
            <w:r w:rsidR="00EF41A4">
              <w:rPr>
                <w:rFonts w:ascii="Arial Narrow" w:eastAsia="Times New Roman" w:hAnsi="Arial Narrow" w:cs="Times New Roman"/>
                <w:color w:val="000000"/>
                <w:lang w:eastAsia="sk-SK"/>
              </w:rPr>
              <w:t>a</w:t>
            </w:r>
            <w:r w:rsidRPr="00BC49D8">
              <w:rPr>
                <w:rFonts w:ascii="Arial Narrow" w:eastAsia="Times New Roman" w:hAnsi="Arial Narrow" w:cs="Times New Roman"/>
                <w:color w:val="000000"/>
                <w:lang w:eastAsia="sk-SK"/>
              </w:rPr>
              <w:t xml:space="preserve"> v bytovej časti pre riešenie </w:t>
            </w:r>
            <w:r w:rsidR="00EF41A4" w:rsidRPr="00BC49D8">
              <w:rPr>
                <w:rFonts w:ascii="Arial Narrow" w:eastAsia="Times New Roman" w:hAnsi="Arial Narrow" w:cs="Times New Roman"/>
                <w:color w:val="000000"/>
                <w:lang w:eastAsia="sk-SK"/>
              </w:rPr>
              <w:t>bezbariérového</w:t>
            </w:r>
            <w:r w:rsidRPr="00BC49D8">
              <w:rPr>
                <w:rFonts w:ascii="Arial Narrow" w:eastAsia="Times New Roman" w:hAnsi="Arial Narrow" w:cs="Times New Roman"/>
                <w:color w:val="000000"/>
                <w:lang w:eastAsia="sk-SK"/>
              </w:rPr>
              <w:t xml:space="preserve"> prístupu do bytov </w:t>
            </w:r>
          </w:p>
        </w:tc>
      </w:tr>
      <w:tr w:rsidR="006F790A" w14:paraId="296AD0DE" w14:textId="77777777" w:rsidTr="00A121E2">
        <w:trPr>
          <w:trHeight w:val="281"/>
        </w:trPr>
        <w:tc>
          <w:tcPr>
            <w:tcW w:w="704" w:type="dxa"/>
            <w:tcBorders>
              <w:top w:val="single" w:sz="18" w:space="0" w:color="00B050"/>
            </w:tcBorders>
            <w:shd w:val="clear" w:color="auto" w:fill="5B9BD5" w:themeFill="accent1"/>
            <w:vAlign w:val="center"/>
          </w:tcPr>
          <w:p w14:paraId="42D2E694" w14:textId="582197E0" w:rsidR="006F790A" w:rsidRPr="00203A63" w:rsidRDefault="00480D6E" w:rsidP="00203A63">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tcBorders>
              <w:top w:val="single" w:sz="18" w:space="0" w:color="00B050"/>
            </w:tcBorders>
            <w:vAlign w:val="bottom"/>
          </w:tcPr>
          <w:p w14:paraId="2FE48A71" w14:textId="77777777" w:rsidR="006F790A" w:rsidRPr="000453FB" w:rsidRDefault="006F790A" w:rsidP="006F790A">
            <w:pPr>
              <w:rPr>
                <w:rFonts w:ascii="Arial Narrow" w:eastAsia="Times New Roman" w:hAnsi="Arial Narrow" w:cs="Times New Roman"/>
                <w:b/>
                <w:color w:val="000000"/>
                <w:lang w:eastAsia="sk-SK"/>
              </w:rPr>
            </w:pPr>
            <w:r w:rsidRPr="000453FB">
              <w:rPr>
                <w:rFonts w:ascii="Arial Narrow" w:eastAsia="Times New Roman" w:hAnsi="Arial Narrow" w:cs="Times New Roman"/>
                <w:b/>
                <w:color w:val="000000"/>
                <w:lang w:eastAsia="sk-SK"/>
              </w:rPr>
              <w:t>PODLAHY</w:t>
            </w:r>
          </w:p>
        </w:tc>
        <w:tc>
          <w:tcPr>
            <w:tcW w:w="2694" w:type="dxa"/>
            <w:tcBorders>
              <w:top w:val="single" w:sz="18" w:space="0" w:color="00B050"/>
            </w:tcBorders>
          </w:tcPr>
          <w:p w14:paraId="6D9FE03F" w14:textId="77777777" w:rsidR="006F790A" w:rsidRDefault="006F790A" w:rsidP="006F790A">
            <w:pPr>
              <w:rPr>
                <w:rFonts w:ascii="Arial Narrow" w:eastAsia="Times New Roman" w:hAnsi="Arial Narrow" w:cs="Times New Roman"/>
                <w:b/>
                <w:bCs/>
                <w:u w:val="single"/>
                <w:lang w:eastAsia="sk-SK"/>
              </w:rPr>
            </w:pPr>
          </w:p>
        </w:tc>
      </w:tr>
      <w:tr w:rsidR="006F790A" w14:paraId="2D26D45F" w14:textId="77777777" w:rsidTr="00A121E2">
        <w:trPr>
          <w:trHeight w:val="281"/>
        </w:trPr>
        <w:tc>
          <w:tcPr>
            <w:tcW w:w="704" w:type="dxa"/>
            <w:shd w:val="clear" w:color="auto" w:fill="5B9BD5" w:themeFill="accent1"/>
            <w:vAlign w:val="center"/>
          </w:tcPr>
          <w:p w14:paraId="01DB916B" w14:textId="1BCC579A"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bottom"/>
          </w:tcPr>
          <w:p w14:paraId="5F667542" w14:textId="77777777" w:rsidR="006F790A" w:rsidRPr="000453FB" w:rsidRDefault="006F790A" w:rsidP="006F790A">
            <w:pPr>
              <w:rPr>
                <w:rFonts w:ascii="Arial Narrow" w:eastAsia="Times New Roman" w:hAnsi="Arial Narrow" w:cs="Times New Roman"/>
                <w:b/>
                <w:color w:val="000000"/>
                <w:lang w:eastAsia="sk-SK"/>
              </w:rPr>
            </w:pPr>
            <w:r w:rsidRPr="000453FB">
              <w:rPr>
                <w:rFonts w:ascii="Arial Narrow" w:eastAsia="Times New Roman" w:hAnsi="Arial Narrow" w:cs="Times New Roman"/>
                <w:b/>
                <w:color w:val="000000"/>
                <w:lang w:eastAsia="sk-SK"/>
              </w:rPr>
              <w:t>DLAŽBY A OBKLADY</w:t>
            </w:r>
          </w:p>
        </w:tc>
        <w:tc>
          <w:tcPr>
            <w:tcW w:w="2694" w:type="dxa"/>
          </w:tcPr>
          <w:p w14:paraId="78AD5871" w14:textId="77777777" w:rsidR="006F790A" w:rsidRDefault="006F790A" w:rsidP="006F790A">
            <w:pPr>
              <w:rPr>
                <w:rFonts w:ascii="Arial Narrow" w:eastAsia="Times New Roman" w:hAnsi="Arial Narrow" w:cs="Times New Roman"/>
                <w:b/>
                <w:bCs/>
                <w:u w:val="single"/>
                <w:lang w:eastAsia="sk-SK"/>
              </w:rPr>
            </w:pPr>
          </w:p>
        </w:tc>
      </w:tr>
      <w:tr w:rsidR="006F790A" w14:paraId="41BA90FB" w14:textId="77777777" w:rsidTr="00A121E2">
        <w:trPr>
          <w:trHeight w:val="281"/>
        </w:trPr>
        <w:tc>
          <w:tcPr>
            <w:tcW w:w="704" w:type="dxa"/>
            <w:shd w:val="clear" w:color="auto" w:fill="5B9BD5" w:themeFill="accent1"/>
            <w:vAlign w:val="center"/>
          </w:tcPr>
          <w:p w14:paraId="45AE1AF3" w14:textId="09495FA7"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center"/>
          </w:tcPr>
          <w:p w14:paraId="434CBF55" w14:textId="77777777" w:rsidR="006F790A" w:rsidRPr="000453FB" w:rsidRDefault="006F790A" w:rsidP="006F790A">
            <w:pPr>
              <w:rPr>
                <w:rFonts w:ascii="Arial Narrow" w:eastAsia="Times New Roman" w:hAnsi="Arial Narrow" w:cs="Times New Roman"/>
                <w:b/>
                <w:color w:val="000000"/>
                <w:lang w:eastAsia="sk-SK"/>
              </w:rPr>
            </w:pPr>
            <w:r w:rsidRPr="000453FB">
              <w:rPr>
                <w:rFonts w:ascii="Arial Narrow" w:eastAsia="Times New Roman" w:hAnsi="Arial Narrow" w:cs="Times New Roman"/>
                <w:b/>
                <w:color w:val="000000"/>
                <w:lang w:eastAsia="sk-SK"/>
              </w:rPr>
              <w:t>NÁTERY</w:t>
            </w:r>
          </w:p>
        </w:tc>
        <w:tc>
          <w:tcPr>
            <w:tcW w:w="2694" w:type="dxa"/>
          </w:tcPr>
          <w:p w14:paraId="7254FEA9" w14:textId="77777777" w:rsidR="006F790A" w:rsidRDefault="006F790A" w:rsidP="006F790A">
            <w:pPr>
              <w:rPr>
                <w:rFonts w:ascii="Arial Narrow" w:eastAsia="Times New Roman" w:hAnsi="Arial Narrow" w:cs="Times New Roman"/>
                <w:b/>
                <w:bCs/>
                <w:u w:val="single"/>
                <w:lang w:eastAsia="sk-SK"/>
              </w:rPr>
            </w:pPr>
          </w:p>
        </w:tc>
      </w:tr>
      <w:tr w:rsidR="00B11656" w14:paraId="3AD7842D" w14:textId="77777777" w:rsidTr="00A121E2">
        <w:trPr>
          <w:trHeight w:val="281"/>
        </w:trPr>
        <w:tc>
          <w:tcPr>
            <w:tcW w:w="704" w:type="dxa"/>
            <w:vMerge w:val="restart"/>
            <w:vAlign w:val="center"/>
          </w:tcPr>
          <w:p w14:paraId="2D58C321" w14:textId="77777777" w:rsidR="00B11656" w:rsidRPr="00480D6E" w:rsidRDefault="00B11656" w:rsidP="00203A63">
            <w:pPr>
              <w:jc w:val="center"/>
              <w:rPr>
                <w:rFonts w:ascii="Arial Narrow" w:hAnsi="Arial Narrow" w:cs="Arial"/>
                <w:bCs/>
                <w:sz w:val="24"/>
                <w:szCs w:val="24"/>
              </w:rPr>
            </w:pPr>
          </w:p>
        </w:tc>
        <w:tc>
          <w:tcPr>
            <w:tcW w:w="6095" w:type="dxa"/>
            <w:vAlign w:val="bottom"/>
          </w:tcPr>
          <w:p w14:paraId="41428994" w14:textId="77777777" w:rsidR="00B11656" w:rsidRPr="000453FB" w:rsidRDefault="00B11656" w:rsidP="006F790A">
            <w:pPr>
              <w:pStyle w:val="Odsekzoznamu"/>
              <w:numPr>
                <w:ilvl w:val="0"/>
                <w:numId w:val="12"/>
              </w:numPr>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nátery kovových</w:t>
            </w:r>
            <w:r w:rsidRPr="000453FB">
              <w:rPr>
                <w:rFonts w:ascii="Arial Narrow" w:eastAsia="Times New Roman" w:hAnsi="Arial Narrow" w:cs="Times New Roman"/>
                <w:color w:val="000000"/>
                <w:lang w:eastAsia="sk-SK"/>
              </w:rPr>
              <w:t xml:space="preserve"> stav</w:t>
            </w:r>
            <w:r>
              <w:rPr>
                <w:rFonts w:ascii="Arial Narrow" w:eastAsia="Times New Roman" w:hAnsi="Arial Narrow" w:cs="Times New Roman"/>
                <w:color w:val="000000"/>
                <w:lang w:eastAsia="sk-SK"/>
              </w:rPr>
              <w:t>ebných</w:t>
            </w:r>
            <w:r w:rsidRPr="000453FB">
              <w:rPr>
                <w:rFonts w:ascii="Arial Narrow" w:eastAsia="Times New Roman" w:hAnsi="Arial Narrow" w:cs="Times New Roman"/>
                <w:color w:val="000000"/>
                <w:lang w:eastAsia="sk-SK"/>
              </w:rPr>
              <w:t xml:space="preserve"> doplnk</w:t>
            </w:r>
            <w:r>
              <w:rPr>
                <w:rFonts w:ascii="Arial Narrow" w:eastAsia="Times New Roman" w:hAnsi="Arial Narrow" w:cs="Times New Roman"/>
                <w:color w:val="000000"/>
                <w:lang w:eastAsia="sk-SK"/>
              </w:rPr>
              <w:t>ových</w:t>
            </w:r>
            <w:r w:rsidRPr="000453FB">
              <w:rPr>
                <w:rFonts w:ascii="Arial Narrow" w:eastAsia="Times New Roman" w:hAnsi="Arial Narrow" w:cs="Times New Roman"/>
                <w:color w:val="000000"/>
                <w:lang w:eastAsia="sk-SK"/>
              </w:rPr>
              <w:t xml:space="preserve"> konšt</w:t>
            </w:r>
            <w:r>
              <w:rPr>
                <w:rFonts w:ascii="Arial Narrow" w:eastAsia="Times New Roman" w:hAnsi="Arial Narrow" w:cs="Times New Roman"/>
                <w:color w:val="000000"/>
                <w:lang w:eastAsia="sk-SK"/>
              </w:rPr>
              <w:t>rukcií</w:t>
            </w:r>
          </w:p>
        </w:tc>
        <w:tc>
          <w:tcPr>
            <w:tcW w:w="2694" w:type="dxa"/>
          </w:tcPr>
          <w:p w14:paraId="30A4BC46" w14:textId="77777777" w:rsidR="00B11656" w:rsidRDefault="00B11656" w:rsidP="006F790A">
            <w:pPr>
              <w:rPr>
                <w:rFonts w:ascii="Arial Narrow" w:eastAsia="Times New Roman" w:hAnsi="Arial Narrow" w:cs="Times New Roman"/>
                <w:b/>
                <w:bCs/>
                <w:u w:val="single"/>
                <w:lang w:eastAsia="sk-SK"/>
              </w:rPr>
            </w:pPr>
          </w:p>
        </w:tc>
      </w:tr>
      <w:tr w:rsidR="00B11656" w14:paraId="3179FAA4" w14:textId="77777777" w:rsidTr="00A121E2">
        <w:trPr>
          <w:trHeight w:val="281"/>
        </w:trPr>
        <w:tc>
          <w:tcPr>
            <w:tcW w:w="704" w:type="dxa"/>
            <w:vMerge/>
            <w:vAlign w:val="center"/>
          </w:tcPr>
          <w:p w14:paraId="78F67568" w14:textId="77777777" w:rsidR="00B11656" w:rsidRPr="00480D6E" w:rsidRDefault="00B11656" w:rsidP="00203A63">
            <w:pPr>
              <w:jc w:val="center"/>
              <w:rPr>
                <w:rFonts w:ascii="Arial Narrow" w:hAnsi="Arial Narrow" w:cs="Arial"/>
                <w:bCs/>
                <w:sz w:val="24"/>
                <w:szCs w:val="24"/>
              </w:rPr>
            </w:pPr>
          </w:p>
        </w:tc>
        <w:tc>
          <w:tcPr>
            <w:tcW w:w="6095" w:type="dxa"/>
            <w:vAlign w:val="bottom"/>
          </w:tcPr>
          <w:p w14:paraId="2203066D" w14:textId="77777777" w:rsidR="00B11656" w:rsidRPr="000453FB" w:rsidRDefault="00B11656" w:rsidP="006F790A">
            <w:pPr>
              <w:pStyle w:val="Odsekzoznamu"/>
              <w:numPr>
                <w:ilvl w:val="0"/>
                <w:numId w:val="12"/>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 xml:space="preserve">nátery tesárskych konštrukcií   </w:t>
            </w:r>
          </w:p>
        </w:tc>
        <w:tc>
          <w:tcPr>
            <w:tcW w:w="2694" w:type="dxa"/>
          </w:tcPr>
          <w:p w14:paraId="691A4FF3" w14:textId="77777777" w:rsidR="00B11656" w:rsidRDefault="00B11656" w:rsidP="006F790A">
            <w:pPr>
              <w:rPr>
                <w:rFonts w:ascii="Arial Narrow" w:eastAsia="Times New Roman" w:hAnsi="Arial Narrow" w:cs="Times New Roman"/>
                <w:b/>
                <w:bCs/>
                <w:u w:val="single"/>
                <w:lang w:eastAsia="sk-SK"/>
              </w:rPr>
            </w:pPr>
          </w:p>
        </w:tc>
      </w:tr>
      <w:tr w:rsidR="00B11656" w14:paraId="119BAA9C" w14:textId="77777777" w:rsidTr="00A121E2">
        <w:trPr>
          <w:trHeight w:val="281"/>
        </w:trPr>
        <w:tc>
          <w:tcPr>
            <w:tcW w:w="704" w:type="dxa"/>
            <w:vMerge/>
            <w:vAlign w:val="center"/>
          </w:tcPr>
          <w:p w14:paraId="2F91257E" w14:textId="77777777" w:rsidR="00B11656" w:rsidRPr="00480D6E" w:rsidRDefault="00B11656" w:rsidP="00203A63">
            <w:pPr>
              <w:jc w:val="center"/>
              <w:rPr>
                <w:rFonts w:ascii="Arial Narrow" w:hAnsi="Arial Narrow" w:cs="Arial"/>
                <w:bCs/>
                <w:sz w:val="24"/>
                <w:szCs w:val="24"/>
              </w:rPr>
            </w:pPr>
          </w:p>
        </w:tc>
        <w:tc>
          <w:tcPr>
            <w:tcW w:w="6095" w:type="dxa"/>
            <w:vAlign w:val="bottom"/>
          </w:tcPr>
          <w:p w14:paraId="6E582A4A" w14:textId="77777777" w:rsidR="00B11656" w:rsidRPr="000453FB" w:rsidRDefault="00B11656" w:rsidP="006F790A">
            <w:pPr>
              <w:pStyle w:val="Odsekzoznamu"/>
              <w:numPr>
                <w:ilvl w:val="0"/>
                <w:numId w:val="12"/>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nátery olejové omietok stien </w:t>
            </w:r>
          </w:p>
        </w:tc>
        <w:tc>
          <w:tcPr>
            <w:tcW w:w="2694" w:type="dxa"/>
          </w:tcPr>
          <w:p w14:paraId="475B38B7" w14:textId="77777777" w:rsidR="00B11656" w:rsidRDefault="00B11656" w:rsidP="006F790A">
            <w:pPr>
              <w:rPr>
                <w:rFonts w:ascii="Arial Narrow" w:eastAsia="Times New Roman" w:hAnsi="Arial Narrow" w:cs="Times New Roman"/>
                <w:b/>
                <w:bCs/>
                <w:u w:val="single"/>
                <w:lang w:eastAsia="sk-SK"/>
              </w:rPr>
            </w:pPr>
          </w:p>
        </w:tc>
      </w:tr>
      <w:tr w:rsidR="006F790A" w14:paraId="7F5D8628" w14:textId="77777777" w:rsidTr="00A121E2">
        <w:trPr>
          <w:trHeight w:val="281"/>
        </w:trPr>
        <w:tc>
          <w:tcPr>
            <w:tcW w:w="704" w:type="dxa"/>
            <w:shd w:val="clear" w:color="auto" w:fill="5B9BD5" w:themeFill="accent1"/>
            <w:vAlign w:val="center"/>
          </w:tcPr>
          <w:p w14:paraId="1BECEC41" w14:textId="5EE73FB1" w:rsidR="006F790A"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center"/>
          </w:tcPr>
          <w:p w14:paraId="6B303B53" w14:textId="77777777" w:rsidR="006F790A" w:rsidRPr="000453FB" w:rsidRDefault="006F790A" w:rsidP="006F790A">
            <w:pPr>
              <w:rPr>
                <w:rFonts w:ascii="Arial Narrow" w:eastAsia="Times New Roman" w:hAnsi="Arial Narrow" w:cs="Times New Roman"/>
                <w:b/>
                <w:lang w:eastAsia="sk-SK"/>
              </w:rPr>
            </w:pPr>
            <w:r w:rsidRPr="000453FB">
              <w:rPr>
                <w:rFonts w:ascii="Arial Narrow" w:eastAsia="Times New Roman" w:hAnsi="Arial Narrow" w:cs="Times New Roman"/>
                <w:b/>
                <w:lang w:eastAsia="sk-SK"/>
              </w:rPr>
              <w:t>MAĽBY</w:t>
            </w:r>
          </w:p>
        </w:tc>
        <w:tc>
          <w:tcPr>
            <w:tcW w:w="2694" w:type="dxa"/>
          </w:tcPr>
          <w:p w14:paraId="3460C475" w14:textId="77777777" w:rsidR="006F790A" w:rsidRDefault="006F790A" w:rsidP="006F790A">
            <w:pPr>
              <w:rPr>
                <w:rFonts w:ascii="Arial Narrow" w:eastAsia="Times New Roman" w:hAnsi="Arial Narrow" w:cs="Times New Roman"/>
                <w:b/>
                <w:bCs/>
                <w:u w:val="single"/>
                <w:lang w:eastAsia="sk-SK"/>
              </w:rPr>
            </w:pPr>
          </w:p>
        </w:tc>
      </w:tr>
      <w:tr w:rsidR="006F790A" w14:paraId="329FFF44" w14:textId="77777777" w:rsidTr="00A121E2">
        <w:trPr>
          <w:trHeight w:val="489"/>
        </w:trPr>
        <w:tc>
          <w:tcPr>
            <w:tcW w:w="6799" w:type="dxa"/>
            <w:gridSpan w:val="2"/>
            <w:vAlign w:val="bottom"/>
          </w:tcPr>
          <w:p w14:paraId="41F09B93" w14:textId="3435A281" w:rsidR="006F790A" w:rsidRPr="008329D9" w:rsidRDefault="006F790A" w:rsidP="006F790A">
            <w:pPr>
              <w:rPr>
                <w:rFonts w:ascii="Arial Narrow" w:eastAsia="Times New Roman" w:hAnsi="Arial Narrow" w:cs="Times New Roman"/>
                <w:sz w:val="24"/>
                <w:szCs w:val="24"/>
                <w:lang w:eastAsia="sk-SK"/>
              </w:rPr>
            </w:pPr>
            <w:r w:rsidRPr="008329D9">
              <w:rPr>
                <w:rFonts w:ascii="Arial Narrow" w:eastAsia="Times New Roman" w:hAnsi="Arial Narrow" w:cs="Times New Roman"/>
                <w:sz w:val="24"/>
                <w:szCs w:val="24"/>
                <w:lang w:eastAsia="sk-SK"/>
              </w:rPr>
              <w:t> </w:t>
            </w:r>
            <w:r w:rsidRPr="008329D9">
              <w:rPr>
                <w:rFonts w:ascii="Arial Narrow" w:eastAsia="Times New Roman" w:hAnsi="Arial Narrow" w:cs="Times New Roman"/>
                <w:b/>
                <w:bCs/>
                <w:color w:val="000000"/>
                <w:sz w:val="24"/>
                <w:szCs w:val="24"/>
                <w:lang w:eastAsia="sk-SK"/>
              </w:rPr>
              <w:t>Zdravotechnika</w:t>
            </w:r>
          </w:p>
        </w:tc>
        <w:tc>
          <w:tcPr>
            <w:tcW w:w="2694" w:type="dxa"/>
          </w:tcPr>
          <w:p w14:paraId="468D37BC" w14:textId="77777777" w:rsidR="006F790A" w:rsidRDefault="006F790A" w:rsidP="006F790A">
            <w:pPr>
              <w:rPr>
                <w:rFonts w:ascii="Arial Narrow" w:eastAsia="Times New Roman" w:hAnsi="Arial Narrow" w:cs="Times New Roman"/>
                <w:b/>
                <w:bCs/>
                <w:u w:val="single"/>
                <w:lang w:eastAsia="sk-SK"/>
              </w:rPr>
            </w:pPr>
          </w:p>
        </w:tc>
      </w:tr>
      <w:tr w:rsidR="006F790A" w14:paraId="2D954920" w14:textId="77777777" w:rsidTr="00A121E2">
        <w:trPr>
          <w:trHeight w:val="281"/>
        </w:trPr>
        <w:tc>
          <w:tcPr>
            <w:tcW w:w="704" w:type="dxa"/>
            <w:tcBorders>
              <w:bottom w:val="single" w:sz="18" w:space="0" w:color="00B050"/>
            </w:tcBorders>
          </w:tcPr>
          <w:p w14:paraId="3F10909F" w14:textId="688341B7" w:rsidR="006F790A" w:rsidRPr="0089112F" w:rsidRDefault="006F790A" w:rsidP="0089112F">
            <w:pPr>
              <w:jc w:val="center"/>
              <w:rPr>
                <w:rFonts w:ascii="Arial Narrow" w:hAnsi="Arial Narrow" w:cs="Arial"/>
                <w:b/>
                <w:bCs/>
                <w:sz w:val="24"/>
                <w:szCs w:val="24"/>
              </w:rPr>
            </w:pPr>
          </w:p>
        </w:tc>
        <w:tc>
          <w:tcPr>
            <w:tcW w:w="6095" w:type="dxa"/>
            <w:tcBorders>
              <w:bottom w:val="single" w:sz="18" w:space="0" w:color="00B050"/>
            </w:tcBorders>
          </w:tcPr>
          <w:p w14:paraId="7988F116" w14:textId="77777777" w:rsidR="006F790A" w:rsidRDefault="006F790A" w:rsidP="006F790A">
            <w:pPr>
              <w:rPr>
                <w:rFonts w:ascii="Arial Narrow" w:hAnsi="Arial Narrow" w:cs="Arial"/>
                <w:bCs/>
                <w:sz w:val="24"/>
                <w:szCs w:val="24"/>
              </w:rPr>
            </w:pPr>
            <w:r w:rsidRPr="00A715A4">
              <w:rPr>
                <w:rFonts w:ascii="Arial Narrow" w:eastAsia="Times New Roman" w:hAnsi="Arial Narrow" w:cs="Times New Roman"/>
                <w:b/>
                <w:lang w:eastAsia="sk-SK"/>
              </w:rPr>
              <w:t>VNÚTORNÁ KANALIZÁCIA</w:t>
            </w:r>
          </w:p>
        </w:tc>
        <w:tc>
          <w:tcPr>
            <w:tcW w:w="2694" w:type="dxa"/>
            <w:tcBorders>
              <w:bottom w:val="single" w:sz="18" w:space="0" w:color="00B050"/>
            </w:tcBorders>
          </w:tcPr>
          <w:p w14:paraId="1595C438" w14:textId="77777777" w:rsidR="006F790A" w:rsidRDefault="006F790A" w:rsidP="006F790A">
            <w:pPr>
              <w:rPr>
                <w:rFonts w:ascii="Arial Narrow" w:eastAsia="Times New Roman" w:hAnsi="Arial Narrow" w:cs="Times New Roman"/>
                <w:b/>
                <w:bCs/>
                <w:u w:val="single"/>
                <w:lang w:eastAsia="sk-SK"/>
              </w:rPr>
            </w:pPr>
          </w:p>
        </w:tc>
      </w:tr>
      <w:tr w:rsidR="006F790A" w14:paraId="0D5A69DD"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53230D9E" w14:textId="54E2F0B4"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tcBorders>
              <w:top w:val="single" w:sz="18" w:space="0" w:color="00B050"/>
              <w:left w:val="single" w:sz="4" w:space="0" w:color="auto"/>
              <w:bottom w:val="single" w:sz="18" w:space="0" w:color="00B050"/>
              <w:right w:val="single" w:sz="4" w:space="0" w:color="auto"/>
            </w:tcBorders>
            <w:vAlign w:val="center"/>
          </w:tcPr>
          <w:p w14:paraId="02CE3AB2" w14:textId="77777777" w:rsidR="006F790A" w:rsidRPr="008329D9" w:rsidRDefault="006F790A" w:rsidP="006F790A">
            <w:pPr>
              <w:pStyle w:val="Odsekzoznamu"/>
              <w:numPr>
                <w:ilvl w:val="0"/>
                <w:numId w:val="12"/>
              </w:numPr>
              <w:rPr>
                <w:rFonts w:ascii="Arial Narrow" w:eastAsia="Times New Roman" w:hAnsi="Arial Narrow" w:cs="Times New Roman"/>
                <w:lang w:eastAsia="sk-SK"/>
              </w:rPr>
            </w:pPr>
            <w:r w:rsidRPr="008329D9">
              <w:rPr>
                <w:rFonts w:ascii="Arial Narrow" w:eastAsia="Times New Roman" w:hAnsi="Arial Narrow" w:cs="Times New Roman"/>
                <w:lang w:eastAsia="sk-SK"/>
              </w:rPr>
              <w:t xml:space="preserve">vnútorná </w:t>
            </w:r>
            <w:r>
              <w:rPr>
                <w:rFonts w:ascii="Arial Narrow" w:eastAsia="Times New Roman" w:hAnsi="Arial Narrow" w:cs="Times New Roman"/>
                <w:lang w:eastAsia="sk-SK"/>
              </w:rPr>
              <w:t>kanalizácia (po napojenie na rozvody v bytoch, resp. nebytových priestoroch)</w:t>
            </w:r>
          </w:p>
        </w:tc>
        <w:tc>
          <w:tcPr>
            <w:tcW w:w="2694" w:type="dxa"/>
            <w:tcBorders>
              <w:top w:val="single" w:sz="18" w:space="0" w:color="00B050"/>
              <w:left w:val="single" w:sz="4" w:space="0" w:color="auto"/>
              <w:bottom w:val="single" w:sz="18" w:space="0" w:color="00B050"/>
              <w:right w:val="single" w:sz="18" w:space="0" w:color="00B050"/>
            </w:tcBorders>
          </w:tcPr>
          <w:p w14:paraId="3CAE7F67" w14:textId="77777777" w:rsidR="006F790A" w:rsidRDefault="006F790A" w:rsidP="006F790A">
            <w:pPr>
              <w:rPr>
                <w:rFonts w:ascii="Arial Narrow" w:eastAsia="Times New Roman" w:hAnsi="Arial Narrow" w:cs="Times New Roman"/>
                <w:b/>
                <w:bCs/>
                <w:u w:val="single"/>
                <w:lang w:eastAsia="sk-SK"/>
              </w:rPr>
            </w:pPr>
          </w:p>
        </w:tc>
      </w:tr>
      <w:tr w:rsidR="006F790A" w14:paraId="625E8105" w14:textId="77777777" w:rsidTr="00A121E2">
        <w:trPr>
          <w:trHeight w:val="281"/>
        </w:trPr>
        <w:tc>
          <w:tcPr>
            <w:tcW w:w="704" w:type="dxa"/>
            <w:tcBorders>
              <w:top w:val="single" w:sz="18" w:space="0" w:color="00B050"/>
              <w:bottom w:val="single" w:sz="4" w:space="0" w:color="auto"/>
            </w:tcBorders>
            <w:shd w:val="clear" w:color="auto" w:fill="5B9BD5" w:themeFill="accent1"/>
            <w:vAlign w:val="center"/>
          </w:tcPr>
          <w:p w14:paraId="609C0CCA" w14:textId="2138FA2A" w:rsidR="006F790A"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tcBorders>
              <w:top w:val="single" w:sz="18" w:space="0" w:color="00B050"/>
              <w:bottom w:val="single" w:sz="4" w:space="0" w:color="auto"/>
            </w:tcBorders>
            <w:vAlign w:val="center"/>
          </w:tcPr>
          <w:p w14:paraId="5DA3827D" w14:textId="77777777" w:rsidR="006F790A" w:rsidRPr="008329D9" w:rsidRDefault="006F790A" w:rsidP="006F790A">
            <w:pPr>
              <w:pStyle w:val="Odsekzoznamu"/>
              <w:numPr>
                <w:ilvl w:val="0"/>
                <w:numId w:val="12"/>
              </w:numPr>
              <w:rPr>
                <w:rFonts w:ascii="Arial Narrow" w:eastAsia="Times New Roman" w:hAnsi="Arial Narrow" w:cs="Times New Roman"/>
                <w:lang w:eastAsia="sk-SK"/>
              </w:rPr>
            </w:pPr>
            <w:r w:rsidRPr="008329D9">
              <w:rPr>
                <w:rFonts w:ascii="Arial Narrow" w:eastAsia="Times New Roman" w:hAnsi="Arial Narrow" w:cs="Times New Roman"/>
                <w:lang w:eastAsia="sk-SK"/>
              </w:rPr>
              <w:t xml:space="preserve">vnútorná kanalizácia </w:t>
            </w:r>
            <w:r>
              <w:rPr>
                <w:rFonts w:ascii="Arial Narrow" w:eastAsia="Times New Roman" w:hAnsi="Arial Narrow" w:cs="Times New Roman"/>
                <w:lang w:eastAsia="sk-SK"/>
              </w:rPr>
              <w:t xml:space="preserve">- </w:t>
            </w:r>
            <w:r w:rsidRPr="008329D9">
              <w:rPr>
                <w:rFonts w:ascii="Arial Narrow" w:eastAsia="Times New Roman" w:hAnsi="Arial Narrow" w:cs="Times New Roman"/>
                <w:lang w:eastAsia="sk-SK"/>
              </w:rPr>
              <w:t>rozvody v bytoch, resp. nebytových priestoroch</w:t>
            </w:r>
          </w:p>
        </w:tc>
        <w:tc>
          <w:tcPr>
            <w:tcW w:w="2694" w:type="dxa"/>
            <w:tcBorders>
              <w:top w:val="single" w:sz="18" w:space="0" w:color="00B050"/>
              <w:bottom w:val="single" w:sz="4" w:space="0" w:color="auto"/>
            </w:tcBorders>
          </w:tcPr>
          <w:p w14:paraId="64D1DED5" w14:textId="77777777" w:rsidR="006F790A" w:rsidRDefault="006F790A" w:rsidP="006F790A">
            <w:pPr>
              <w:rPr>
                <w:rFonts w:ascii="Arial Narrow" w:eastAsia="Times New Roman" w:hAnsi="Arial Narrow" w:cs="Times New Roman"/>
                <w:b/>
                <w:bCs/>
                <w:u w:val="single"/>
                <w:lang w:eastAsia="sk-SK"/>
              </w:rPr>
            </w:pPr>
          </w:p>
        </w:tc>
      </w:tr>
      <w:tr w:rsidR="006F790A" w14:paraId="38622FCC" w14:textId="77777777" w:rsidTr="00A121E2">
        <w:trPr>
          <w:trHeight w:val="281"/>
        </w:trPr>
        <w:tc>
          <w:tcPr>
            <w:tcW w:w="704" w:type="dxa"/>
            <w:tcBorders>
              <w:top w:val="single" w:sz="4" w:space="0" w:color="auto"/>
              <w:left w:val="single" w:sz="4" w:space="0" w:color="auto"/>
              <w:bottom w:val="single" w:sz="18" w:space="0" w:color="00B050"/>
              <w:right w:val="single" w:sz="4" w:space="0" w:color="auto"/>
            </w:tcBorders>
            <w:vAlign w:val="center"/>
          </w:tcPr>
          <w:p w14:paraId="5E888F61" w14:textId="0E7CF036" w:rsidR="006F790A" w:rsidRPr="00203A63" w:rsidRDefault="006F790A">
            <w:pPr>
              <w:jc w:val="center"/>
              <w:rPr>
                <w:rFonts w:ascii="Arial Narrow" w:hAnsi="Arial Narrow" w:cs="Arial"/>
                <w:bCs/>
                <w:sz w:val="24"/>
                <w:szCs w:val="24"/>
              </w:rPr>
            </w:pPr>
          </w:p>
        </w:tc>
        <w:tc>
          <w:tcPr>
            <w:tcW w:w="6095" w:type="dxa"/>
            <w:tcBorders>
              <w:top w:val="single" w:sz="4" w:space="0" w:color="auto"/>
              <w:left w:val="single" w:sz="4" w:space="0" w:color="auto"/>
              <w:bottom w:val="single" w:sz="18" w:space="0" w:color="00B050"/>
              <w:right w:val="single" w:sz="4" w:space="0" w:color="auto"/>
            </w:tcBorders>
          </w:tcPr>
          <w:p w14:paraId="37F17207" w14:textId="77777777" w:rsidR="006F790A" w:rsidRDefault="00A430CD" w:rsidP="006F790A">
            <w:pPr>
              <w:rPr>
                <w:rFonts w:ascii="Arial Narrow" w:hAnsi="Arial Narrow" w:cs="Arial"/>
                <w:bCs/>
                <w:sz w:val="24"/>
                <w:szCs w:val="24"/>
              </w:rPr>
            </w:pPr>
            <w:r>
              <w:rPr>
                <w:rFonts w:ascii="Arial Narrow" w:eastAsia="Times New Roman" w:hAnsi="Arial Narrow" w:cs="Times New Roman"/>
                <w:b/>
                <w:lang w:eastAsia="sk-SK"/>
              </w:rPr>
              <w:t>VNÚTORNÝ VODOVOD</w:t>
            </w:r>
          </w:p>
        </w:tc>
        <w:tc>
          <w:tcPr>
            <w:tcW w:w="2694" w:type="dxa"/>
            <w:tcBorders>
              <w:top w:val="single" w:sz="4" w:space="0" w:color="auto"/>
              <w:left w:val="single" w:sz="4" w:space="0" w:color="auto"/>
              <w:bottom w:val="single" w:sz="18" w:space="0" w:color="00B050"/>
              <w:right w:val="single" w:sz="4" w:space="0" w:color="auto"/>
            </w:tcBorders>
          </w:tcPr>
          <w:p w14:paraId="44B03EB3" w14:textId="77777777" w:rsidR="006F790A" w:rsidRDefault="006F790A" w:rsidP="006F790A">
            <w:pPr>
              <w:rPr>
                <w:rFonts w:ascii="Arial Narrow" w:eastAsia="Times New Roman" w:hAnsi="Arial Narrow" w:cs="Times New Roman"/>
                <w:b/>
                <w:bCs/>
                <w:u w:val="single"/>
                <w:lang w:eastAsia="sk-SK"/>
              </w:rPr>
            </w:pPr>
          </w:p>
        </w:tc>
      </w:tr>
      <w:tr w:rsidR="00A430CD" w14:paraId="35F4A9D0"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29D065A0" w14:textId="21E1EFC2" w:rsidR="00A430CD"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tcBorders>
              <w:top w:val="single" w:sz="18" w:space="0" w:color="00B050"/>
              <w:left w:val="single" w:sz="4" w:space="0" w:color="auto"/>
              <w:bottom w:val="single" w:sz="18" w:space="0" w:color="00B050"/>
              <w:right w:val="single" w:sz="4" w:space="0" w:color="auto"/>
            </w:tcBorders>
            <w:vAlign w:val="center"/>
          </w:tcPr>
          <w:p w14:paraId="3AD76DA9" w14:textId="66657A8E" w:rsidR="00A430CD" w:rsidRPr="008329D9" w:rsidRDefault="00A430CD" w:rsidP="004E1BC3">
            <w:pPr>
              <w:pStyle w:val="Odsekzoznamu"/>
              <w:numPr>
                <w:ilvl w:val="0"/>
                <w:numId w:val="12"/>
              </w:numPr>
              <w:rPr>
                <w:rFonts w:ascii="Arial Narrow" w:eastAsia="Times New Roman" w:hAnsi="Arial Narrow" w:cs="Times New Roman"/>
                <w:lang w:eastAsia="sk-SK"/>
              </w:rPr>
            </w:pPr>
            <w:r>
              <w:rPr>
                <w:rFonts w:ascii="Arial Narrow" w:eastAsia="Times New Roman" w:hAnsi="Arial Narrow" w:cs="Times New Roman"/>
                <w:lang w:eastAsia="sk-SK"/>
              </w:rPr>
              <w:t>vnútorný vodovod (vrátane meračov) po merače v bytoch, resp. nebytových priestoroch</w:t>
            </w:r>
          </w:p>
        </w:tc>
        <w:tc>
          <w:tcPr>
            <w:tcW w:w="2694" w:type="dxa"/>
            <w:tcBorders>
              <w:top w:val="single" w:sz="18" w:space="0" w:color="00B050"/>
              <w:left w:val="single" w:sz="4" w:space="0" w:color="auto"/>
              <w:bottom w:val="single" w:sz="18" w:space="0" w:color="00B050"/>
              <w:right w:val="single" w:sz="18" w:space="0" w:color="00B050"/>
            </w:tcBorders>
          </w:tcPr>
          <w:p w14:paraId="7596D19F" w14:textId="77777777" w:rsidR="00A430CD" w:rsidRDefault="00A430CD" w:rsidP="00A430CD">
            <w:pPr>
              <w:rPr>
                <w:rFonts w:ascii="Arial Narrow" w:eastAsia="Times New Roman" w:hAnsi="Arial Narrow" w:cs="Times New Roman"/>
                <w:b/>
                <w:bCs/>
                <w:u w:val="single"/>
                <w:lang w:eastAsia="sk-SK"/>
              </w:rPr>
            </w:pPr>
          </w:p>
        </w:tc>
      </w:tr>
      <w:tr w:rsidR="00A430CD" w14:paraId="6F9DE4BC" w14:textId="77777777" w:rsidTr="00A121E2">
        <w:trPr>
          <w:trHeight w:val="281"/>
        </w:trPr>
        <w:tc>
          <w:tcPr>
            <w:tcW w:w="704" w:type="dxa"/>
            <w:tcBorders>
              <w:top w:val="single" w:sz="18" w:space="0" w:color="00B050"/>
            </w:tcBorders>
            <w:shd w:val="clear" w:color="auto" w:fill="5B9BD5" w:themeFill="accent1"/>
            <w:vAlign w:val="center"/>
          </w:tcPr>
          <w:p w14:paraId="06235D85" w14:textId="73B7986D" w:rsidR="00A430CD"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tcBorders>
              <w:top w:val="single" w:sz="18" w:space="0" w:color="00B050"/>
            </w:tcBorders>
            <w:vAlign w:val="center"/>
          </w:tcPr>
          <w:p w14:paraId="15C75956" w14:textId="77777777" w:rsidR="00A430CD" w:rsidRPr="008329D9" w:rsidRDefault="00A430CD" w:rsidP="00A430CD">
            <w:pPr>
              <w:pStyle w:val="Odsekzoznamu"/>
              <w:numPr>
                <w:ilvl w:val="0"/>
                <w:numId w:val="12"/>
              </w:numPr>
              <w:rPr>
                <w:rFonts w:ascii="Arial Narrow" w:eastAsia="Times New Roman" w:hAnsi="Arial Narrow" w:cs="Times New Roman"/>
                <w:lang w:eastAsia="sk-SK"/>
              </w:rPr>
            </w:pPr>
            <w:r>
              <w:rPr>
                <w:rFonts w:ascii="Arial Narrow" w:eastAsia="Times New Roman" w:hAnsi="Arial Narrow" w:cs="Times New Roman"/>
                <w:lang w:eastAsia="sk-SK"/>
              </w:rPr>
              <w:t>vnútorný vodovod</w:t>
            </w:r>
            <w:r w:rsidRPr="008329D9">
              <w:rPr>
                <w:rFonts w:ascii="Arial Narrow" w:eastAsia="Times New Roman" w:hAnsi="Arial Narrow" w:cs="Times New Roman"/>
                <w:lang w:eastAsia="sk-SK"/>
              </w:rPr>
              <w:t xml:space="preserve"> </w:t>
            </w:r>
            <w:r>
              <w:rPr>
                <w:rFonts w:ascii="Arial Narrow" w:eastAsia="Times New Roman" w:hAnsi="Arial Narrow" w:cs="Times New Roman"/>
                <w:lang w:eastAsia="sk-SK"/>
              </w:rPr>
              <w:t xml:space="preserve">- </w:t>
            </w:r>
            <w:r w:rsidRPr="008329D9">
              <w:rPr>
                <w:rFonts w:ascii="Arial Narrow" w:eastAsia="Times New Roman" w:hAnsi="Arial Narrow" w:cs="Times New Roman"/>
                <w:lang w:eastAsia="sk-SK"/>
              </w:rPr>
              <w:t>rozvody v bytoch, resp. nebytových priestoroch</w:t>
            </w:r>
          </w:p>
        </w:tc>
        <w:tc>
          <w:tcPr>
            <w:tcW w:w="2694" w:type="dxa"/>
            <w:tcBorders>
              <w:top w:val="single" w:sz="18" w:space="0" w:color="00B050"/>
            </w:tcBorders>
          </w:tcPr>
          <w:p w14:paraId="1BBAFD8E" w14:textId="77777777" w:rsidR="00A430CD" w:rsidRDefault="00A430CD" w:rsidP="00A430CD">
            <w:pPr>
              <w:rPr>
                <w:rFonts w:ascii="Arial Narrow" w:eastAsia="Times New Roman" w:hAnsi="Arial Narrow" w:cs="Times New Roman"/>
                <w:b/>
                <w:bCs/>
                <w:u w:val="single"/>
                <w:lang w:eastAsia="sk-SK"/>
              </w:rPr>
            </w:pPr>
          </w:p>
        </w:tc>
      </w:tr>
      <w:tr w:rsidR="00A430CD" w14:paraId="7AEBEBF8" w14:textId="77777777" w:rsidTr="00A121E2">
        <w:trPr>
          <w:trHeight w:val="281"/>
        </w:trPr>
        <w:tc>
          <w:tcPr>
            <w:tcW w:w="704" w:type="dxa"/>
            <w:shd w:val="clear" w:color="auto" w:fill="FFC000" w:themeFill="accent4"/>
            <w:vAlign w:val="center"/>
          </w:tcPr>
          <w:p w14:paraId="175CEA53" w14:textId="6A17FC37"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62962687"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STROJNÉ VYBAVENIE</w:t>
            </w:r>
          </w:p>
        </w:tc>
        <w:tc>
          <w:tcPr>
            <w:tcW w:w="2694" w:type="dxa"/>
          </w:tcPr>
          <w:p w14:paraId="3550E19C" w14:textId="77777777" w:rsidR="00A430CD" w:rsidRDefault="00A430CD" w:rsidP="00A430CD">
            <w:pPr>
              <w:rPr>
                <w:rFonts w:ascii="Arial Narrow" w:eastAsia="Times New Roman" w:hAnsi="Arial Narrow" w:cs="Times New Roman"/>
                <w:b/>
                <w:bCs/>
                <w:u w:val="single"/>
                <w:lang w:eastAsia="sk-SK"/>
              </w:rPr>
            </w:pPr>
          </w:p>
        </w:tc>
      </w:tr>
      <w:tr w:rsidR="00A430CD" w14:paraId="68AD86F8" w14:textId="77777777" w:rsidTr="00A121E2">
        <w:trPr>
          <w:trHeight w:val="281"/>
        </w:trPr>
        <w:tc>
          <w:tcPr>
            <w:tcW w:w="704" w:type="dxa"/>
            <w:shd w:val="clear" w:color="auto" w:fill="FFC000" w:themeFill="accent4"/>
            <w:vAlign w:val="center"/>
          </w:tcPr>
          <w:p w14:paraId="47C8822D" w14:textId="3533B774"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7236E690"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ZARIAĎOVACIE PREDMETY</w:t>
            </w:r>
          </w:p>
        </w:tc>
        <w:tc>
          <w:tcPr>
            <w:tcW w:w="2694" w:type="dxa"/>
          </w:tcPr>
          <w:p w14:paraId="3F3829EF" w14:textId="77777777" w:rsidR="00A430CD" w:rsidRDefault="00A430CD" w:rsidP="00A430CD">
            <w:pPr>
              <w:rPr>
                <w:rFonts w:ascii="Arial Narrow" w:eastAsia="Times New Roman" w:hAnsi="Arial Narrow" w:cs="Times New Roman"/>
                <w:b/>
                <w:bCs/>
                <w:u w:val="single"/>
                <w:lang w:eastAsia="sk-SK"/>
              </w:rPr>
            </w:pPr>
          </w:p>
        </w:tc>
      </w:tr>
      <w:tr w:rsidR="00A430CD" w14:paraId="5C578266" w14:textId="77777777" w:rsidTr="00A121E2">
        <w:trPr>
          <w:trHeight w:val="546"/>
        </w:trPr>
        <w:tc>
          <w:tcPr>
            <w:tcW w:w="6799" w:type="dxa"/>
            <w:gridSpan w:val="2"/>
          </w:tcPr>
          <w:p w14:paraId="641FCD6E" w14:textId="77777777" w:rsidR="00A430CD" w:rsidRDefault="00A430CD" w:rsidP="00CD4718">
            <w:pPr>
              <w:spacing w:before="240"/>
              <w:rPr>
                <w:rFonts w:ascii="Arial Narrow" w:hAnsi="Arial Narrow" w:cs="Arial"/>
                <w:bCs/>
                <w:sz w:val="24"/>
                <w:szCs w:val="24"/>
              </w:rPr>
            </w:pPr>
            <w:r w:rsidRPr="0065167E">
              <w:rPr>
                <w:rFonts w:ascii="Arial Narrow" w:eastAsia="Times New Roman" w:hAnsi="Arial Narrow" w:cs="Times New Roman"/>
                <w:b/>
                <w:bCs/>
                <w:color w:val="000000"/>
                <w:sz w:val="24"/>
                <w:szCs w:val="24"/>
                <w:lang w:eastAsia="sk-SK"/>
              </w:rPr>
              <w:t>Vykurovanie</w:t>
            </w:r>
          </w:p>
        </w:tc>
        <w:tc>
          <w:tcPr>
            <w:tcW w:w="2694" w:type="dxa"/>
          </w:tcPr>
          <w:p w14:paraId="3318E009" w14:textId="77777777" w:rsidR="00A430CD" w:rsidRDefault="00A430CD" w:rsidP="00A430CD">
            <w:pPr>
              <w:rPr>
                <w:rFonts w:ascii="Arial Narrow" w:eastAsia="Times New Roman" w:hAnsi="Arial Narrow" w:cs="Times New Roman"/>
                <w:b/>
                <w:bCs/>
                <w:u w:val="single"/>
                <w:lang w:eastAsia="sk-SK"/>
              </w:rPr>
            </w:pPr>
          </w:p>
        </w:tc>
      </w:tr>
      <w:tr w:rsidR="00A430CD" w14:paraId="0B681146" w14:textId="77777777" w:rsidTr="00A121E2">
        <w:trPr>
          <w:trHeight w:val="281"/>
        </w:trPr>
        <w:tc>
          <w:tcPr>
            <w:tcW w:w="704" w:type="dxa"/>
            <w:shd w:val="clear" w:color="auto" w:fill="FFC000" w:themeFill="accent4"/>
            <w:vAlign w:val="center"/>
          </w:tcPr>
          <w:p w14:paraId="243267AF" w14:textId="1C119F14"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3CC07C3E"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IZOLÁCIE TEPELNÉ</w:t>
            </w:r>
          </w:p>
        </w:tc>
        <w:tc>
          <w:tcPr>
            <w:tcW w:w="2694" w:type="dxa"/>
          </w:tcPr>
          <w:p w14:paraId="3F6B1DEE" w14:textId="77777777" w:rsidR="00A430CD" w:rsidRDefault="00A430CD" w:rsidP="00A430CD">
            <w:pPr>
              <w:rPr>
                <w:rFonts w:ascii="Arial Narrow" w:eastAsia="Times New Roman" w:hAnsi="Arial Narrow" w:cs="Times New Roman"/>
                <w:b/>
                <w:bCs/>
                <w:u w:val="single"/>
                <w:lang w:eastAsia="sk-SK"/>
              </w:rPr>
            </w:pPr>
          </w:p>
        </w:tc>
      </w:tr>
      <w:tr w:rsidR="00A430CD" w14:paraId="350DBC1E" w14:textId="77777777" w:rsidTr="00A121E2">
        <w:trPr>
          <w:trHeight w:val="281"/>
        </w:trPr>
        <w:tc>
          <w:tcPr>
            <w:tcW w:w="704" w:type="dxa"/>
            <w:shd w:val="clear" w:color="auto" w:fill="FFC000" w:themeFill="accent4"/>
            <w:vAlign w:val="center"/>
          </w:tcPr>
          <w:p w14:paraId="326B6DCB" w14:textId="6B10961C"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5E5FC389"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KOTOLNE</w:t>
            </w:r>
          </w:p>
        </w:tc>
        <w:tc>
          <w:tcPr>
            <w:tcW w:w="2694" w:type="dxa"/>
          </w:tcPr>
          <w:p w14:paraId="1ADD40DA" w14:textId="77777777" w:rsidR="00A430CD" w:rsidRDefault="00A430CD" w:rsidP="00A430CD">
            <w:pPr>
              <w:rPr>
                <w:rFonts w:ascii="Arial Narrow" w:eastAsia="Times New Roman" w:hAnsi="Arial Narrow" w:cs="Times New Roman"/>
                <w:b/>
                <w:bCs/>
                <w:u w:val="single"/>
                <w:lang w:eastAsia="sk-SK"/>
              </w:rPr>
            </w:pPr>
          </w:p>
        </w:tc>
      </w:tr>
      <w:tr w:rsidR="00A430CD" w14:paraId="63BA6CE0" w14:textId="77777777" w:rsidTr="00A121E2">
        <w:trPr>
          <w:trHeight w:val="281"/>
        </w:trPr>
        <w:tc>
          <w:tcPr>
            <w:tcW w:w="704" w:type="dxa"/>
            <w:shd w:val="clear" w:color="auto" w:fill="FFC000" w:themeFill="accent4"/>
            <w:vAlign w:val="center"/>
          </w:tcPr>
          <w:p w14:paraId="6AF6AB54" w14:textId="765B93D3"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A</w:t>
            </w:r>
          </w:p>
        </w:tc>
        <w:tc>
          <w:tcPr>
            <w:tcW w:w="6095" w:type="dxa"/>
            <w:vAlign w:val="center"/>
          </w:tcPr>
          <w:p w14:paraId="1417ACF4"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STROJOVNE</w:t>
            </w:r>
          </w:p>
        </w:tc>
        <w:tc>
          <w:tcPr>
            <w:tcW w:w="2694" w:type="dxa"/>
          </w:tcPr>
          <w:p w14:paraId="6B52D4CB" w14:textId="77777777" w:rsidR="00A430CD" w:rsidRDefault="00A430CD" w:rsidP="00A430CD">
            <w:pPr>
              <w:rPr>
                <w:rFonts w:ascii="Arial Narrow" w:eastAsia="Times New Roman" w:hAnsi="Arial Narrow" w:cs="Times New Roman"/>
                <w:b/>
                <w:bCs/>
                <w:u w:val="single"/>
                <w:lang w:eastAsia="sk-SK"/>
              </w:rPr>
            </w:pPr>
          </w:p>
        </w:tc>
      </w:tr>
      <w:tr w:rsidR="00A430CD" w14:paraId="454AB25D" w14:textId="77777777" w:rsidTr="00A121E2">
        <w:trPr>
          <w:trHeight w:val="281"/>
        </w:trPr>
        <w:tc>
          <w:tcPr>
            <w:tcW w:w="704" w:type="dxa"/>
            <w:tcBorders>
              <w:bottom w:val="single" w:sz="18" w:space="0" w:color="00B050"/>
            </w:tcBorders>
            <w:vAlign w:val="center"/>
          </w:tcPr>
          <w:p w14:paraId="01EFB468" w14:textId="3242F5F9" w:rsidR="00A430CD" w:rsidRPr="00203A63" w:rsidRDefault="00A430CD">
            <w:pPr>
              <w:jc w:val="center"/>
              <w:rPr>
                <w:rFonts w:ascii="Arial Narrow" w:hAnsi="Arial Narrow" w:cs="Arial"/>
                <w:bCs/>
                <w:sz w:val="24"/>
                <w:szCs w:val="24"/>
              </w:rPr>
            </w:pPr>
          </w:p>
        </w:tc>
        <w:tc>
          <w:tcPr>
            <w:tcW w:w="6095" w:type="dxa"/>
            <w:tcBorders>
              <w:bottom w:val="single" w:sz="18" w:space="0" w:color="00B050"/>
            </w:tcBorders>
            <w:vAlign w:val="center"/>
          </w:tcPr>
          <w:p w14:paraId="63E8A3E4"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ROZVOD POTRUBIA</w:t>
            </w:r>
          </w:p>
        </w:tc>
        <w:tc>
          <w:tcPr>
            <w:tcW w:w="2694" w:type="dxa"/>
            <w:tcBorders>
              <w:bottom w:val="single" w:sz="18" w:space="0" w:color="00B050"/>
            </w:tcBorders>
          </w:tcPr>
          <w:p w14:paraId="6EE43ED0" w14:textId="77777777" w:rsidR="00A430CD" w:rsidRDefault="00A430CD" w:rsidP="00A430CD">
            <w:pPr>
              <w:rPr>
                <w:rFonts w:ascii="Arial Narrow" w:eastAsia="Times New Roman" w:hAnsi="Arial Narrow" w:cs="Times New Roman"/>
                <w:b/>
                <w:bCs/>
                <w:u w:val="single"/>
                <w:lang w:eastAsia="sk-SK"/>
              </w:rPr>
            </w:pPr>
          </w:p>
        </w:tc>
      </w:tr>
      <w:tr w:rsidR="00A430CD" w14:paraId="72A856DE"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5DA97CEA" w14:textId="34DDAE3C" w:rsidR="00A430CD"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A</w:t>
            </w:r>
          </w:p>
        </w:tc>
        <w:tc>
          <w:tcPr>
            <w:tcW w:w="6095" w:type="dxa"/>
            <w:tcBorders>
              <w:top w:val="single" w:sz="18" w:space="0" w:color="00B050"/>
              <w:left w:val="single" w:sz="4" w:space="0" w:color="auto"/>
              <w:bottom w:val="single" w:sz="18" w:space="0" w:color="00B050"/>
              <w:right w:val="single" w:sz="4" w:space="0" w:color="auto"/>
            </w:tcBorders>
            <w:vAlign w:val="center"/>
          </w:tcPr>
          <w:p w14:paraId="4A2A02C3" w14:textId="77777777" w:rsidR="00A430CD" w:rsidRPr="008329D9" w:rsidRDefault="00A430CD" w:rsidP="00A430CD">
            <w:pPr>
              <w:pStyle w:val="Odsekzoznamu"/>
              <w:numPr>
                <w:ilvl w:val="0"/>
                <w:numId w:val="12"/>
              </w:numPr>
              <w:rPr>
                <w:rFonts w:ascii="Arial Narrow" w:eastAsia="Times New Roman" w:hAnsi="Arial Narrow" w:cs="Times New Roman"/>
                <w:lang w:eastAsia="sk-SK"/>
              </w:rPr>
            </w:pPr>
            <w:r>
              <w:rPr>
                <w:rFonts w:ascii="Arial Narrow" w:eastAsia="Times New Roman" w:hAnsi="Arial Narrow" w:cs="Times New Roman"/>
                <w:lang w:eastAsia="sk-SK"/>
              </w:rPr>
              <w:t>rozvody po merače vrátane - napojenie na rozvody pre byty, resp. nebytové priestory</w:t>
            </w:r>
          </w:p>
        </w:tc>
        <w:tc>
          <w:tcPr>
            <w:tcW w:w="2694" w:type="dxa"/>
            <w:tcBorders>
              <w:top w:val="single" w:sz="18" w:space="0" w:color="00B050"/>
              <w:left w:val="single" w:sz="4" w:space="0" w:color="auto"/>
              <w:bottom w:val="single" w:sz="18" w:space="0" w:color="00B050"/>
              <w:right w:val="single" w:sz="18" w:space="0" w:color="00B050"/>
            </w:tcBorders>
          </w:tcPr>
          <w:p w14:paraId="48B8BFF1" w14:textId="77777777" w:rsidR="00A430CD" w:rsidRDefault="00A430CD" w:rsidP="00A430CD">
            <w:pPr>
              <w:rPr>
                <w:rFonts w:ascii="Arial Narrow" w:eastAsia="Times New Roman" w:hAnsi="Arial Narrow" w:cs="Times New Roman"/>
                <w:b/>
                <w:bCs/>
                <w:u w:val="single"/>
                <w:lang w:eastAsia="sk-SK"/>
              </w:rPr>
            </w:pPr>
          </w:p>
        </w:tc>
      </w:tr>
      <w:tr w:rsidR="00A430CD" w14:paraId="0D6335E4" w14:textId="77777777" w:rsidTr="00A121E2">
        <w:trPr>
          <w:trHeight w:val="281"/>
        </w:trPr>
        <w:tc>
          <w:tcPr>
            <w:tcW w:w="704" w:type="dxa"/>
            <w:tcBorders>
              <w:top w:val="single" w:sz="18" w:space="0" w:color="00B050"/>
            </w:tcBorders>
            <w:shd w:val="clear" w:color="auto" w:fill="5B9BD5" w:themeFill="accent1"/>
            <w:vAlign w:val="center"/>
          </w:tcPr>
          <w:p w14:paraId="3F196614" w14:textId="3771F7C2" w:rsidR="00A430CD" w:rsidRPr="00480D6E" w:rsidRDefault="00480D6E" w:rsidP="00203A63">
            <w:pPr>
              <w:jc w:val="center"/>
              <w:rPr>
                <w:rFonts w:ascii="Arial Narrow" w:hAnsi="Arial Narrow" w:cs="Arial"/>
                <w:bCs/>
                <w:sz w:val="24"/>
                <w:szCs w:val="24"/>
              </w:rPr>
            </w:pPr>
            <w:r w:rsidRPr="00480D6E">
              <w:rPr>
                <w:rFonts w:ascii="Arial Narrow" w:hAnsi="Arial Narrow" w:cs="Arial"/>
                <w:bCs/>
                <w:sz w:val="24"/>
                <w:szCs w:val="24"/>
              </w:rPr>
              <w:t>B</w:t>
            </w:r>
          </w:p>
        </w:tc>
        <w:tc>
          <w:tcPr>
            <w:tcW w:w="6095" w:type="dxa"/>
            <w:tcBorders>
              <w:top w:val="single" w:sz="18" w:space="0" w:color="00B050"/>
            </w:tcBorders>
            <w:vAlign w:val="center"/>
          </w:tcPr>
          <w:p w14:paraId="4C6DE89A" w14:textId="77777777" w:rsidR="00A430CD" w:rsidRPr="008329D9" w:rsidRDefault="00A430CD" w:rsidP="00A430CD">
            <w:pPr>
              <w:pStyle w:val="Odsekzoznamu"/>
              <w:numPr>
                <w:ilvl w:val="0"/>
                <w:numId w:val="12"/>
              </w:numPr>
              <w:rPr>
                <w:rFonts w:ascii="Arial Narrow" w:eastAsia="Times New Roman" w:hAnsi="Arial Narrow" w:cs="Times New Roman"/>
                <w:lang w:eastAsia="sk-SK"/>
              </w:rPr>
            </w:pPr>
            <w:r w:rsidRPr="008329D9">
              <w:rPr>
                <w:rFonts w:ascii="Arial Narrow" w:eastAsia="Times New Roman" w:hAnsi="Arial Narrow" w:cs="Times New Roman"/>
                <w:lang w:eastAsia="sk-SK"/>
              </w:rPr>
              <w:t>rozvody</w:t>
            </w:r>
            <w:r>
              <w:rPr>
                <w:rFonts w:ascii="Arial Narrow" w:eastAsia="Times New Roman" w:hAnsi="Arial Narrow" w:cs="Times New Roman"/>
                <w:lang w:eastAsia="sk-SK"/>
              </w:rPr>
              <w:t xml:space="preserve"> pre</w:t>
            </w:r>
            <w:r w:rsidRPr="008329D9">
              <w:rPr>
                <w:rFonts w:ascii="Arial Narrow" w:eastAsia="Times New Roman" w:hAnsi="Arial Narrow" w:cs="Times New Roman"/>
                <w:lang w:eastAsia="sk-SK"/>
              </w:rPr>
              <w:t xml:space="preserve"> byt</w:t>
            </w:r>
            <w:r>
              <w:rPr>
                <w:rFonts w:ascii="Arial Narrow" w:eastAsia="Times New Roman" w:hAnsi="Arial Narrow" w:cs="Times New Roman"/>
                <w:lang w:eastAsia="sk-SK"/>
              </w:rPr>
              <w:t>y</w:t>
            </w:r>
            <w:r w:rsidRPr="008329D9">
              <w:rPr>
                <w:rFonts w:ascii="Arial Narrow" w:eastAsia="Times New Roman" w:hAnsi="Arial Narrow" w:cs="Times New Roman"/>
                <w:lang w:eastAsia="sk-SK"/>
              </w:rPr>
              <w:t>, resp. nebytov</w:t>
            </w:r>
            <w:r>
              <w:rPr>
                <w:rFonts w:ascii="Arial Narrow" w:eastAsia="Times New Roman" w:hAnsi="Arial Narrow" w:cs="Times New Roman"/>
                <w:lang w:eastAsia="sk-SK"/>
              </w:rPr>
              <w:t>é</w:t>
            </w:r>
            <w:r w:rsidRPr="008329D9">
              <w:rPr>
                <w:rFonts w:ascii="Arial Narrow" w:eastAsia="Times New Roman" w:hAnsi="Arial Narrow" w:cs="Times New Roman"/>
                <w:lang w:eastAsia="sk-SK"/>
              </w:rPr>
              <w:t xml:space="preserve"> priestor</w:t>
            </w:r>
            <w:r>
              <w:rPr>
                <w:rFonts w:ascii="Arial Narrow" w:eastAsia="Times New Roman" w:hAnsi="Arial Narrow" w:cs="Times New Roman"/>
                <w:lang w:eastAsia="sk-SK"/>
              </w:rPr>
              <w:t>y</w:t>
            </w:r>
          </w:p>
        </w:tc>
        <w:tc>
          <w:tcPr>
            <w:tcW w:w="2694" w:type="dxa"/>
            <w:tcBorders>
              <w:top w:val="single" w:sz="18" w:space="0" w:color="00B050"/>
            </w:tcBorders>
          </w:tcPr>
          <w:p w14:paraId="2F8145E5" w14:textId="77777777" w:rsidR="00A430CD" w:rsidRDefault="00A430CD" w:rsidP="00A430CD">
            <w:pPr>
              <w:rPr>
                <w:rFonts w:ascii="Arial Narrow" w:eastAsia="Times New Roman" w:hAnsi="Arial Narrow" w:cs="Times New Roman"/>
                <w:b/>
                <w:bCs/>
                <w:u w:val="single"/>
                <w:lang w:eastAsia="sk-SK"/>
              </w:rPr>
            </w:pPr>
          </w:p>
        </w:tc>
      </w:tr>
      <w:tr w:rsidR="00A430CD" w14:paraId="20FA8CF9" w14:textId="77777777" w:rsidTr="00A121E2">
        <w:trPr>
          <w:trHeight w:val="281"/>
        </w:trPr>
        <w:tc>
          <w:tcPr>
            <w:tcW w:w="704" w:type="dxa"/>
            <w:shd w:val="clear" w:color="auto" w:fill="5B9BD5" w:themeFill="accent1"/>
            <w:vAlign w:val="center"/>
          </w:tcPr>
          <w:p w14:paraId="32171B2F" w14:textId="4DE30FB9"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center"/>
          </w:tcPr>
          <w:p w14:paraId="3B7AAC1F" w14:textId="5E1B96DD" w:rsidR="00A430CD" w:rsidRPr="0065167E" w:rsidRDefault="00A430CD" w:rsidP="004E1BC3">
            <w:pPr>
              <w:rPr>
                <w:rFonts w:ascii="Arial Narrow" w:eastAsia="Times New Roman" w:hAnsi="Arial Narrow" w:cs="Times New Roman"/>
                <w:b/>
                <w:lang w:eastAsia="sk-SK"/>
              </w:rPr>
            </w:pPr>
            <w:r w:rsidRPr="0065167E">
              <w:rPr>
                <w:rFonts w:ascii="Arial Narrow" w:eastAsia="Times New Roman" w:hAnsi="Arial Narrow" w:cs="Times New Roman"/>
                <w:b/>
                <w:lang w:eastAsia="sk-SK"/>
              </w:rPr>
              <w:t xml:space="preserve">ARMATÚRY </w:t>
            </w:r>
          </w:p>
        </w:tc>
        <w:tc>
          <w:tcPr>
            <w:tcW w:w="2694" w:type="dxa"/>
          </w:tcPr>
          <w:p w14:paraId="6C29F721" w14:textId="77777777" w:rsidR="00A430CD" w:rsidRDefault="00A430CD" w:rsidP="00A430CD">
            <w:pPr>
              <w:rPr>
                <w:rFonts w:ascii="Arial Narrow" w:eastAsia="Times New Roman" w:hAnsi="Arial Narrow" w:cs="Times New Roman"/>
                <w:b/>
                <w:bCs/>
                <w:u w:val="single"/>
                <w:lang w:eastAsia="sk-SK"/>
              </w:rPr>
            </w:pPr>
          </w:p>
        </w:tc>
      </w:tr>
      <w:tr w:rsidR="00A430CD" w14:paraId="206CFA3D" w14:textId="77777777" w:rsidTr="00A121E2">
        <w:trPr>
          <w:trHeight w:val="281"/>
        </w:trPr>
        <w:tc>
          <w:tcPr>
            <w:tcW w:w="704" w:type="dxa"/>
            <w:shd w:val="clear" w:color="auto" w:fill="5B9BD5" w:themeFill="accent1"/>
            <w:vAlign w:val="center"/>
          </w:tcPr>
          <w:p w14:paraId="46FEFA28" w14:textId="1ADF03E0"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center"/>
          </w:tcPr>
          <w:p w14:paraId="3ECFB83B"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VYKUROVACIE TELESÁ</w:t>
            </w:r>
          </w:p>
        </w:tc>
        <w:tc>
          <w:tcPr>
            <w:tcW w:w="2694" w:type="dxa"/>
          </w:tcPr>
          <w:p w14:paraId="41DB9842" w14:textId="77777777" w:rsidR="00A430CD" w:rsidRDefault="00A430CD" w:rsidP="00A430CD">
            <w:pPr>
              <w:rPr>
                <w:rFonts w:ascii="Arial Narrow" w:eastAsia="Times New Roman" w:hAnsi="Arial Narrow" w:cs="Times New Roman"/>
                <w:b/>
                <w:bCs/>
                <w:u w:val="single"/>
                <w:lang w:eastAsia="sk-SK"/>
              </w:rPr>
            </w:pPr>
          </w:p>
        </w:tc>
      </w:tr>
      <w:tr w:rsidR="00A430CD" w14:paraId="31E1B819" w14:textId="77777777" w:rsidTr="00A121E2">
        <w:trPr>
          <w:trHeight w:val="281"/>
        </w:trPr>
        <w:tc>
          <w:tcPr>
            <w:tcW w:w="704" w:type="dxa"/>
            <w:shd w:val="clear" w:color="auto" w:fill="5B9BD5" w:themeFill="accent1"/>
            <w:vAlign w:val="center"/>
          </w:tcPr>
          <w:p w14:paraId="0FC8BCF8" w14:textId="78A46FC7" w:rsidR="00A430CD" w:rsidRPr="00203A63" w:rsidRDefault="00480D6E">
            <w:pPr>
              <w:jc w:val="center"/>
              <w:rPr>
                <w:rFonts w:ascii="Arial Narrow" w:hAnsi="Arial Narrow" w:cs="Arial"/>
                <w:bCs/>
                <w:sz w:val="24"/>
                <w:szCs w:val="24"/>
              </w:rPr>
            </w:pPr>
            <w:r w:rsidRPr="00203A63">
              <w:rPr>
                <w:rFonts w:ascii="Arial Narrow" w:hAnsi="Arial Narrow" w:cs="Arial"/>
                <w:bCs/>
                <w:sz w:val="24"/>
                <w:szCs w:val="24"/>
              </w:rPr>
              <w:t>B</w:t>
            </w:r>
          </w:p>
        </w:tc>
        <w:tc>
          <w:tcPr>
            <w:tcW w:w="6095" w:type="dxa"/>
            <w:vAlign w:val="center"/>
          </w:tcPr>
          <w:p w14:paraId="23064286" w14:textId="77777777" w:rsidR="00A430CD" w:rsidRPr="0065167E" w:rsidRDefault="00A430CD" w:rsidP="00A430CD">
            <w:pPr>
              <w:rPr>
                <w:rFonts w:ascii="Arial Narrow" w:eastAsia="Times New Roman" w:hAnsi="Arial Narrow" w:cs="Times New Roman"/>
                <w:b/>
                <w:lang w:eastAsia="sk-SK"/>
              </w:rPr>
            </w:pPr>
            <w:r w:rsidRPr="0065167E">
              <w:rPr>
                <w:rFonts w:ascii="Arial Narrow" w:eastAsia="Times New Roman" w:hAnsi="Arial Narrow" w:cs="Times New Roman"/>
                <w:b/>
                <w:lang w:eastAsia="sk-SK"/>
              </w:rPr>
              <w:t>LOKÁLNE VYKUROVANIE</w:t>
            </w:r>
          </w:p>
        </w:tc>
        <w:tc>
          <w:tcPr>
            <w:tcW w:w="2694" w:type="dxa"/>
          </w:tcPr>
          <w:p w14:paraId="4232CCA5" w14:textId="77777777" w:rsidR="00A430CD" w:rsidRDefault="00A430CD" w:rsidP="00A430CD">
            <w:pPr>
              <w:rPr>
                <w:rFonts w:ascii="Arial Narrow" w:eastAsia="Times New Roman" w:hAnsi="Arial Narrow" w:cs="Times New Roman"/>
                <w:b/>
                <w:bCs/>
                <w:u w:val="single"/>
                <w:lang w:eastAsia="sk-SK"/>
              </w:rPr>
            </w:pPr>
          </w:p>
        </w:tc>
      </w:tr>
      <w:tr w:rsidR="00A430CD" w14:paraId="50D8B103" w14:textId="77777777" w:rsidTr="00A121E2">
        <w:trPr>
          <w:trHeight w:val="281"/>
        </w:trPr>
        <w:tc>
          <w:tcPr>
            <w:tcW w:w="6799" w:type="dxa"/>
            <w:gridSpan w:val="2"/>
          </w:tcPr>
          <w:p w14:paraId="3B606EF9" w14:textId="77777777" w:rsidR="00A430CD" w:rsidRDefault="00A430CD" w:rsidP="00CD4718">
            <w:pPr>
              <w:spacing w:before="240"/>
              <w:rPr>
                <w:rFonts w:ascii="Arial Narrow" w:hAnsi="Arial Narrow" w:cs="Arial"/>
                <w:bCs/>
                <w:sz w:val="24"/>
                <w:szCs w:val="24"/>
              </w:rPr>
            </w:pPr>
            <w:r w:rsidRPr="00BA1654">
              <w:rPr>
                <w:rFonts w:ascii="Arial Narrow" w:eastAsia="Times New Roman" w:hAnsi="Arial Narrow" w:cs="Times New Roman"/>
                <w:b/>
                <w:bCs/>
                <w:color w:val="000000"/>
                <w:sz w:val="24"/>
                <w:szCs w:val="24"/>
                <w:lang w:eastAsia="sk-SK"/>
              </w:rPr>
              <w:t>Vzduchotechnika</w:t>
            </w:r>
          </w:p>
        </w:tc>
        <w:tc>
          <w:tcPr>
            <w:tcW w:w="2694" w:type="dxa"/>
          </w:tcPr>
          <w:p w14:paraId="7D8E22C4" w14:textId="77777777" w:rsidR="00A430CD" w:rsidRDefault="00A430CD" w:rsidP="00A430CD">
            <w:pPr>
              <w:rPr>
                <w:rFonts w:ascii="Arial Narrow" w:eastAsia="Times New Roman" w:hAnsi="Arial Narrow" w:cs="Times New Roman"/>
                <w:b/>
                <w:bCs/>
                <w:u w:val="single"/>
                <w:lang w:eastAsia="sk-SK"/>
              </w:rPr>
            </w:pPr>
          </w:p>
        </w:tc>
      </w:tr>
      <w:tr w:rsidR="00A430CD" w14:paraId="11CA9B8F" w14:textId="77777777" w:rsidTr="00A121E2">
        <w:trPr>
          <w:trHeight w:val="281"/>
        </w:trPr>
        <w:tc>
          <w:tcPr>
            <w:tcW w:w="704" w:type="dxa"/>
            <w:tcBorders>
              <w:bottom w:val="single" w:sz="18" w:space="0" w:color="00B050"/>
            </w:tcBorders>
          </w:tcPr>
          <w:p w14:paraId="240BAB04" w14:textId="57612977" w:rsidR="00A430CD" w:rsidRPr="0089112F" w:rsidRDefault="00A430CD" w:rsidP="0089112F">
            <w:pPr>
              <w:jc w:val="center"/>
              <w:rPr>
                <w:rFonts w:ascii="Arial Narrow" w:hAnsi="Arial Narrow" w:cs="Arial"/>
                <w:b/>
                <w:bCs/>
                <w:sz w:val="24"/>
                <w:szCs w:val="24"/>
              </w:rPr>
            </w:pPr>
          </w:p>
        </w:tc>
        <w:tc>
          <w:tcPr>
            <w:tcW w:w="6095" w:type="dxa"/>
            <w:tcBorders>
              <w:bottom w:val="single" w:sz="18" w:space="0" w:color="00B050"/>
            </w:tcBorders>
            <w:vAlign w:val="bottom"/>
          </w:tcPr>
          <w:p w14:paraId="6EAC73A5" w14:textId="77777777" w:rsidR="00A430CD" w:rsidRPr="00292DD1" w:rsidRDefault="00A430CD" w:rsidP="00A430CD">
            <w:pPr>
              <w:rPr>
                <w:rFonts w:ascii="Arial Narrow" w:eastAsia="Times New Roman" w:hAnsi="Arial Narrow" w:cs="Times New Roman"/>
                <w:color w:val="000000"/>
                <w:lang w:eastAsia="sk-SK"/>
              </w:rPr>
            </w:pPr>
            <w:r w:rsidRPr="00292DD1">
              <w:rPr>
                <w:rFonts w:ascii="Arial Narrow" w:eastAsia="Times New Roman" w:hAnsi="Arial Narrow" w:cs="Times New Roman"/>
                <w:color w:val="000000"/>
                <w:lang w:eastAsia="sk-SK"/>
              </w:rPr>
              <w:t>MONTÁŽE VZDUCHOTECHNICKÝCH ZARIADENÍ</w:t>
            </w:r>
          </w:p>
        </w:tc>
        <w:tc>
          <w:tcPr>
            <w:tcW w:w="2694" w:type="dxa"/>
            <w:tcBorders>
              <w:bottom w:val="single" w:sz="18" w:space="0" w:color="00B050"/>
            </w:tcBorders>
          </w:tcPr>
          <w:p w14:paraId="68DD6DCF" w14:textId="77777777" w:rsidR="00A430CD" w:rsidRDefault="00A430CD" w:rsidP="00A430CD">
            <w:pPr>
              <w:rPr>
                <w:rFonts w:ascii="Arial Narrow" w:eastAsia="Times New Roman" w:hAnsi="Arial Narrow" w:cs="Times New Roman"/>
                <w:b/>
                <w:bCs/>
                <w:u w:val="single"/>
                <w:lang w:eastAsia="sk-SK"/>
              </w:rPr>
            </w:pPr>
          </w:p>
        </w:tc>
      </w:tr>
      <w:tr w:rsidR="00A430CD" w14:paraId="58FB19C4"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24BE6C02" w14:textId="06585E07" w:rsidR="00A430CD" w:rsidRDefault="00480D6E" w:rsidP="00203A63">
            <w:pPr>
              <w:jc w:val="center"/>
              <w:rPr>
                <w:rFonts w:ascii="Arial Narrow" w:hAnsi="Arial Narrow" w:cs="Arial"/>
                <w:bCs/>
                <w:sz w:val="24"/>
                <w:szCs w:val="24"/>
              </w:rPr>
            </w:pPr>
            <w:r>
              <w:rPr>
                <w:rFonts w:ascii="Arial Narrow" w:hAnsi="Arial Narrow" w:cs="Arial"/>
                <w:bCs/>
                <w:sz w:val="24"/>
                <w:szCs w:val="24"/>
              </w:rPr>
              <w:t>A</w:t>
            </w:r>
          </w:p>
        </w:tc>
        <w:tc>
          <w:tcPr>
            <w:tcW w:w="6095" w:type="dxa"/>
            <w:tcBorders>
              <w:top w:val="single" w:sz="18" w:space="0" w:color="00B050"/>
              <w:left w:val="single" w:sz="4" w:space="0" w:color="auto"/>
              <w:bottom w:val="single" w:sz="18" w:space="0" w:color="00B050"/>
              <w:right w:val="single" w:sz="4" w:space="0" w:color="auto"/>
            </w:tcBorders>
            <w:vAlign w:val="bottom"/>
          </w:tcPr>
          <w:p w14:paraId="38423EE7" w14:textId="77777777" w:rsidR="00A430CD" w:rsidRPr="000453FB" w:rsidRDefault="00A430CD" w:rsidP="00A430CD">
            <w:pPr>
              <w:pStyle w:val="Odsekzoznamu"/>
              <w:numPr>
                <w:ilvl w:val="0"/>
                <w:numId w:val="13"/>
              </w:numPr>
              <w:rPr>
                <w:rFonts w:ascii="Arial Narrow" w:eastAsia="Times New Roman" w:hAnsi="Arial Narrow" w:cs="Times New Roman"/>
                <w:color w:val="000000"/>
                <w:lang w:eastAsia="sk-SK"/>
              </w:rPr>
            </w:pPr>
            <w:r w:rsidRPr="000453FB">
              <w:rPr>
                <w:rFonts w:ascii="Arial Narrow" w:eastAsia="Times New Roman" w:hAnsi="Arial Narrow" w:cs="Times New Roman"/>
                <w:color w:val="000000"/>
                <w:lang w:eastAsia="sk-SK"/>
              </w:rPr>
              <w:t>potrubie</w:t>
            </w:r>
            <w:r>
              <w:rPr>
                <w:rFonts w:ascii="Arial Narrow" w:eastAsia="Times New Roman" w:hAnsi="Arial Narrow" w:cs="Times New Roman"/>
                <w:color w:val="000000"/>
                <w:lang w:eastAsia="sk-SK"/>
              </w:rPr>
              <w:t xml:space="preserve"> zvislé a ležaté</w:t>
            </w:r>
            <w:r w:rsidRPr="000453FB">
              <w:rPr>
                <w:rFonts w:ascii="Arial Narrow" w:eastAsia="Times New Roman" w:hAnsi="Arial Narrow" w:cs="Times New Roman"/>
                <w:color w:val="000000"/>
                <w:lang w:eastAsia="sk-SK"/>
              </w:rPr>
              <w:t xml:space="preserve">, </w:t>
            </w:r>
          </w:p>
        </w:tc>
        <w:tc>
          <w:tcPr>
            <w:tcW w:w="2694" w:type="dxa"/>
            <w:tcBorders>
              <w:top w:val="single" w:sz="18" w:space="0" w:color="00B050"/>
              <w:left w:val="single" w:sz="4" w:space="0" w:color="auto"/>
              <w:bottom w:val="single" w:sz="18" w:space="0" w:color="00B050"/>
              <w:right w:val="single" w:sz="18" w:space="0" w:color="00B050"/>
            </w:tcBorders>
          </w:tcPr>
          <w:p w14:paraId="6073E3E8" w14:textId="77777777" w:rsidR="00A430CD" w:rsidRDefault="00A430CD" w:rsidP="00A430CD">
            <w:pPr>
              <w:rPr>
                <w:rFonts w:ascii="Arial Narrow" w:eastAsia="Times New Roman" w:hAnsi="Arial Narrow" w:cs="Times New Roman"/>
                <w:b/>
                <w:bCs/>
                <w:u w:val="single"/>
                <w:lang w:eastAsia="sk-SK"/>
              </w:rPr>
            </w:pPr>
          </w:p>
        </w:tc>
      </w:tr>
      <w:tr w:rsidR="00A430CD" w14:paraId="01242EE3" w14:textId="77777777" w:rsidTr="00A121E2">
        <w:trPr>
          <w:trHeight w:val="281"/>
        </w:trPr>
        <w:tc>
          <w:tcPr>
            <w:tcW w:w="704" w:type="dxa"/>
            <w:tcBorders>
              <w:top w:val="single" w:sz="18" w:space="0" w:color="00B050"/>
            </w:tcBorders>
            <w:shd w:val="clear" w:color="auto" w:fill="5B9BD5" w:themeFill="accent1"/>
            <w:vAlign w:val="center"/>
          </w:tcPr>
          <w:p w14:paraId="34184FEB" w14:textId="071BF83B" w:rsidR="00A430CD" w:rsidRDefault="00480D6E" w:rsidP="00203A63">
            <w:pPr>
              <w:jc w:val="center"/>
              <w:rPr>
                <w:rFonts w:ascii="Arial Narrow" w:hAnsi="Arial Narrow" w:cs="Arial"/>
                <w:bCs/>
                <w:sz w:val="24"/>
                <w:szCs w:val="24"/>
              </w:rPr>
            </w:pPr>
            <w:r>
              <w:rPr>
                <w:rFonts w:ascii="Arial Narrow" w:hAnsi="Arial Narrow" w:cs="Arial"/>
                <w:bCs/>
                <w:sz w:val="24"/>
                <w:szCs w:val="24"/>
              </w:rPr>
              <w:t>B</w:t>
            </w:r>
          </w:p>
        </w:tc>
        <w:tc>
          <w:tcPr>
            <w:tcW w:w="6095" w:type="dxa"/>
            <w:tcBorders>
              <w:top w:val="single" w:sz="18" w:space="0" w:color="00B050"/>
            </w:tcBorders>
            <w:vAlign w:val="bottom"/>
          </w:tcPr>
          <w:p w14:paraId="23BEAA70" w14:textId="77777777" w:rsidR="00A430CD" w:rsidRPr="00BA1654" w:rsidRDefault="00A430CD" w:rsidP="00A430CD">
            <w:pPr>
              <w:pStyle w:val="Odsekzoznamu"/>
              <w:numPr>
                <w:ilvl w:val="0"/>
                <w:numId w:val="13"/>
              </w:numPr>
              <w:rPr>
                <w:rFonts w:ascii="Arial Narrow" w:eastAsia="Times New Roman" w:hAnsi="Arial Narrow" w:cs="Times New Roman"/>
                <w:lang w:eastAsia="sk-SK"/>
              </w:rPr>
            </w:pPr>
            <w:r w:rsidRPr="00BA1654">
              <w:rPr>
                <w:rFonts w:ascii="Arial Narrow" w:eastAsia="Times New Roman" w:hAnsi="Arial Narrow" w:cs="Times New Roman"/>
                <w:lang w:eastAsia="sk-SK"/>
              </w:rPr>
              <w:t>potrubie – rozvody v bytoch, resp. nebytových priestoroch</w:t>
            </w:r>
          </w:p>
        </w:tc>
        <w:tc>
          <w:tcPr>
            <w:tcW w:w="2694" w:type="dxa"/>
            <w:tcBorders>
              <w:top w:val="single" w:sz="18" w:space="0" w:color="00B050"/>
            </w:tcBorders>
          </w:tcPr>
          <w:p w14:paraId="649D49C6" w14:textId="77777777" w:rsidR="00A430CD" w:rsidRDefault="00A430CD" w:rsidP="00A430CD">
            <w:pPr>
              <w:rPr>
                <w:rFonts w:ascii="Arial Narrow" w:eastAsia="Times New Roman" w:hAnsi="Arial Narrow" w:cs="Times New Roman"/>
                <w:b/>
                <w:bCs/>
                <w:u w:val="single"/>
                <w:lang w:eastAsia="sk-SK"/>
              </w:rPr>
            </w:pPr>
          </w:p>
        </w:tc>
      </w:tr>
      <w:tr w:rsidR="00A430CD" w14:paraId="3EC3A899" w14:textId="77777777" w:rsidTr="00A121E2">
        <w:trPr>
          <w:trHeight w:val="281"/>
        </w:trPr>
        <w:tc>
          <w:tcPr>
            <w:tcW w:w="704" w:type="dxa"/>
            <w:shd w:val="clear" w:color="auto" w:fill="5B9BD5" w:themeFill="accent1"/>
            <w:vAlign w:val="center"/>
          </w:tcPr>
          <w:p w14:paraId="64277AE7" w14:textId="570EA010" w:rsidR="00A430CD" w:rsidRDefault="00480D6E" w:rsidP="00203A63">
            <w:pPr>
              <w:jc w:val="center"/>
              <w:rPr>
                <w:rFonts w:ascii="Arial Narrow" w:hAnsi="Arial Narrow" w:cs="Arial"/>
                <w:bCs/>
                <w:sz w:val="24"/>
                <w:szCs w:val="24"/>
              </w:rPr>
            </w:pPr>
            <w:r>
              <w:rPr>
                <w:rFonts w:ascii="Arial Narrow" w:hAnsi="Arial Narrow" w:cs="Arial"/>
                <w:bCs/>
                <w:sz w:val="24"/>
                <w:szCs w:val="24"/>
              </w:rPr>
              <w:t>B</w:t>
            </w:r>
          </w:p>
        </w:tc>
        <w:tc>
          <w:tcPr>
            <w:tcW w:w="6095" w:type="dxa"/>
            <w:vAlign w:val="bottom"/>
          </w:tcPr>
          <w:p w14:paraId="59A2D1D9" w14:textId="77777777" w:rsidR="00A430CD" w:rsidRPr="00BA1654" w:rsidRDefault="00A430CD" w:rsidP="00A430CD">
            <w:pPr>
              <w:pStyle w:val="Odsekzoznamu"/>
              <w:numPr>
                <w:ilvl w:val="0"/>
                <w:numId w:val="13"/>
              </w:numPr>
              <w:rPr>
                <w:rFonts w:ascii="Arial Narrow" w:eastAsia="Times New Roman" w:hAnsi="Arial Narrow" w:cs="Times New Roman"/>
                <w:lang w:eastAsia="sk-SK"/>
              </w:rPr>
            </w:pPr>
            <w:proofErr w:type="spellStart"/>
            <w:r w:rsidRPr="00BA1654">
              <w:rPr>
                <w:rFonts w:ascii="Arial Narrow" w:eastAsia="Times New Roman" w:hAnsi="Arial Narrow" w:cs="Times New Roman"/>
                <w:lang w:eastAsia="sk-SK"/>
              </w:rPr>
              <w:t>rekuperačná</w:t>
            </w:r>
            <w:proofErr w:type="spellEnd"/>
            <w:r w:rsidRPr="00BA1654">
              <w:rPr>
                <w:rFonts w:ascii="Arial Narrow" w:eastAsia="Times New Roman" w:hAnsi="Arial Narrow" w:cs="Times New Roman"/>
                <w:lang w:eastAsia="sk-SK"/>
              </w:rPr>
              <w:t xml:space="preserve"> jednotka</w:t>
            </w:r>
          </w:p>
        </w:tc>
        <w:tc>
          <w:tcPr>
            <w:tcW w:w="2694" w:type="dxa"/>
          </w:tcPr>
          <w:p w14:paraId="565966A5" w14:textId="77777777" w:rsidR="00A430CD" w:rsidRDefault="00A430CD" w:rsidP="00A430CD">
            <w:pPr>
              <w:rPr>
                <w:rFonts w:ascii="Arial Narrow" w:eastAsia="Times New Roman" w:hAnsi="Arial Narrow" w:cs="Times New Roman"/>
                <w:b/>
                <w:bCs/>
                <w:u w:val="single"/>
                <w:lang w:eastAsia="sk-SK"/>
              </w:rPr>
            </w:pPr>
          </w:p>
        </w:tc>
      </w:tr>
      <w:tr w:rsidR="00A430CD" w14:paraId="4C4F698F" w14:textId="77777777" w:rsidTr="00A121E2">
        <w:trPr>
          <w:trHeight w:val="281"/>
        </w:trPr>
        <w:tc>
          <w:tcPr>
            <w:tcW w:w="704" w:type="dxa"/>
            <w:tcBorders>
              <w:bottom w:val="single" w:sz="2" w:space="0" w:color="000000" w:themeColor="text1"/>
            </w:tcBorders>
            <w:shd w:val="clear" w:color="auto" w:fill="5B9BD5" w:themeFill="accent1"/>
            <w:vAlign w:val="center"/>
          </w:tcPr>
          <w:p w14:paraId="7327DB8E" w14:textId="671F5B3B" w:rsidR="00A430CD" w:rsidRDefault="00480D6E" w:rsidP="00203A63">
            <w:pPr>
              <w:jc w:val="center"/>
              <w:rPr>
                <w:rFonts w:ascii="Arial Narrow" w:hAnsi="Arial Narrow" w:cs="Arial"/>
                <w:bCs/>
                <w:sz w:val="24"/>
                <w:szCs w:val="24"/>
              </w:rPr>
            </w:pPr>
            <w:r>
              <w:rPr>
                <w:rFonts w:ascii="Arial Narrow" w:hAnsi="Arial Narrow" w:cs="Arial"/>
                <w:bCs/>
                <w:sz w:val="24"/>
                <w:szCs w:val="24"/>
              </w:rPr>
              <w:t>B</w:t>
            </w:r>
          </w:p>
        </w:tc>
        <w:tc>
          <w:tcPr>
            <w:tcW w:w="6095" w:type="dxa"/>
            <w:tcBorders>
              <w:bottom w:val="single" w:sz="2" w:space="0" w:color="000000" w:themeColor="text1"/>
            </w:tcBorders>
            <w:vAlign w:val="bottom"/>
          </w:tcPr>
          <w:p w14:paraId="5B1EDEF4" w14:textId="77777777" w:rsidR="00A430CD" w:rsidRPr="00BA1654" w:rsidRDefault="00A430CD" w:rsidP="00A430CD">
            <w:pPr>
              <w:pStyle w:val="Odsekzoznamu"/>
              <w:numPr>
                <w:ilvl w:val="0"/>
                <w:numId w:val="13"/>
              </w:numPr>
              <w:rPr>
                <w:rFonts w:ascii="Arial Narrow" w:eastAsia="Times New Roman" w:hAnsi="Arial Narrow" w:cs="Times New Roman"/>
                <w:lang w:eastAsia="sk-SK"/>
              </w:rPr>
            </w:pPr>
            <w:r w:rsidRPr="00BA1654">
              <w:rPr>
                <w:rFonts w:ascii="Arial Narrow" w:eastAsia="Times New Roman" w:hAnsi="Arial Narrow" w:cs="Times New Roman"/>
                <w:lang w:eastAsia="sk-SK"/>
              </w:rPr>
              <w:t>digestory</w:t>
            </w:r>
          </w:p>
        </w:tc>
        <w:tc>
          <w:tcPr>
            <w:tcW w:w="2694" w:type="dxa"/>
            <w:tcBorders>
              <w:bottom w:val="single" w:sz="2" w:space="0" w:color="000000" w:themeColor="text1"/>
            </w:tcBorders>
          </w:tcPr>
          <w:p w14:paraId="4A5C26F5" w14:textId="77777777" w:rsidR="00A430CD" w:rsidRDefault="00A430CD" w:rsidP="00A430CD">
            <w:pPr>
              <w:rPr>
                <w:rFonts w:ascii="Arial Narrow" w:eastAsia="Times New Roman" w:hAnsi="Arial Narrow" w:cs="Times New Roman"/>
                <w:b/>
                <w:bCs/>
                <w:u w:val="single"/>
                <w:lang w:eastAsia="sk-SK"/>
              </w:rPr>
            </w:pPr>
          </w:p>
        </w:tc>
      </w:tr>
      <w:tr w:rsidR="00A430CD" w14:paraId="1721F2E3" w14:textId="77777777" w:rsidTr="00A121E2">
        <w:trPr>
          <w:trHeight w:val="281"/>
        </w:trPr>
        <w:tc>
          <w:tcPr>
            <w:tcW w:w="704" w:type="dxa"/>
            <w:tcBorders>
              <w:top w:val="single" w:sz="2" w:space="0" w:color="000000" w:themeColor="text1"/>
              <w:left w:val="single" w:sz="2" w:space="0" w:color="000000" w:themeColor="text1"/>
              <w:bottom w:val="single" w:sz="2" w:space="0" w:color="000000" w:themeColor="text1"/>
              <w:right w:val="nil"/>
            </w:tcBorders>
            <w:shd w:val="clear" w:color="auto" w:fill="5B9BD5" w:themeFill="accent1"/>
            <w:vAlign w:val="center"/>
          </w:tcPr>
          <w:p w14:paraId="1D9163A6" w14:textId="38FBC2F9" w:rsidR="00A430CD" w:rsidRDefault="00480D6E" w:rsidP="00203A63">
            <w:pPr>
              <w:jc w:val="center"/>
              <w:rPr>
                <w:rFonts w:ascii="Arial Narrow" w:hAnsi="Arial Narrow" w:cs="Arial"/>
                <w:bCs/>
                <w:sz w:val="24"/>
                <w:szCs w:val="24"/>
              </w:rPr>
            </w:pPr>
            <w:r>
              <w:rPr>
                <w:rFonts w:ascii="Arial Narrow" w:hAnsi="Arial Narrow" w:cs="Arial"/>
                <w:bCs/>
                <w:sz w:val="24"/>
                <w:szCs w:val="24"/>
              </w:rPr>
              <w:lastRenderedPageBreak/>
              <w:t>B</w:t>
            </w:r>
          </w:p>
        </w:tc>
        <w:tc>
          <w:tcPr>
            <w:tcW w:w="6095" w:type="dxa"/>
            <w:tcBorders>
              <w:top w:val="single" w:sz="2" w:space="0" w:color="000000" w:themeColor="text1"/>
              <w:left w:val="nil"/>
              <w:bottom w:val="single" w:sz="2" w:space="0" w:color="000000" w:themeColor="text1"/>
              <w:right w:val="single" w:sz="4" w:space="0" w:color="auto"/>
            </w:tcBorders>
            <w:vAlign w:val="bottom"/>
          </w:tcPr>
          <w:p w14:paraId="6DA8A2D4" w14:textId="77777777" w:rsidR="00A430CD" w:rsidRPr="00BA1654" w:rsidRDefault="00A430CD" w:rsidP="00A430CD">
            <w:pPr>
              <w:pStyle w:val="Odsekzoznamu"/>
              <w:numPr>
                <w:ilvl w:val="0"/>
                <w:numId w:val="13"/>
              </w:numPr>
              <w:rPr>
                <w:rFonts w:ascii="Arial Narrow" w:eastAsia="Times New Roman" w:hAnsi="Arial Narrow" w:cs="Times New Roman"/>
                <w:lang w:eastAsia="sk-SK"/>
              </w:rPr>
            </w:pPr>
            <w:r>
              <w:rPr>
                <w:rFonts w:ascii="Arial Narrow" w:eastAsia="Times New Roman" w:hAnsi="Arial Narrow" w:cs="Times New Roman"/>
                <w:lang w:eastAsia="sk-SK"/>
              </w:rPr>
              <w:t>ventilátory</w:t>
            </w:r>
          </w:p>
        </w:tc>
        <w:tc>
          <w:tcPr>
            <w:tcW w:w="2694" w:type="dxa"/>
            <w:tcBorders>
              <w:top w:val="single" w:sz="2" w:space="0" w:color="000000" w:themeColor="text1"/>
              <w:left w:val="single" w:sz="4" w:space="0" w:color="auto"/>
              <w:bottom w:val="single" w:sz="2" w:space="0" w:color="000000" w:themeColor="text1"/>
              <w:right w:val="single" w:sz="4" w:space="0" w:color="auto"/>
            </w:tcBorders>
          </w:tcPr>
          <w:p w14:paraId="797BA2D0" w14:textId="77777777" w:rsidR="00A430CD" w:rsidRDefault="00A430CD" w:rsidP="00A430CD">
            <w:pPr>
              <w:rPr>
                <w:rFonts w:ascii="Arial Narrow" w:eastAsia="Times New Roman" w:hAnsi="Arial Narrow" w:cs="Times New Roman"/>
                <w:b/>
                <w:bCs/>
                <w:u w:val="single"/>
                <w:lang w:eastAsia="sk-SK"/>
              </w:rPr>
            </w:pPr>
          </w:p>
        </w:tc>
      </w:tr>
      <w:tr w:rsidR="00A430CD" w14:paraId="7E0BEF38" w14:textId="77777777" w:rsidTr="00A121E2">
        <w:trPr>
          <w:trHeight w:val="281"/>
        </w:trPr>
        <w:tc>
          <w:tcPr>
            <w:tcW w:w="6799" w:type="dxa"/>
            <w:gridSpan w:val="2"/>
          </w:tcPr>
          <w:p w14:paraId="0C6FA28B" w14:textId="77777777" w:rsidR="00A430CD" w:rsidRDefault="00A430CD" w:rsidP="00CD4718">
            <w:pPr>
              <w:spacing w:before="240"/>
              <w:rPr>
                <w:rFonts w:ascii="Arial Narrow" w:hAnsi="Arial Narrow" w:cs="Arial"/>
                <w:bCs/>
                <w:sz w:val="24"/>
                <w:szCs w:val="24"/>
              </w:rPr>
            </w:pPr>
            <w:r w:rsidRPr="00BA1654">
              <w:rPr>
                <w:rFonts w:ascii="Arial Narrow" w:eastAsia="Times New Roman" w:hAnsi="Arial Narrow" w:cs="Times New Roman"/>
                <w:b/>
                <w:bCs/>
                <w:color w:val="000000"/>
                <w:sz w:val="24"/>
                <w:szCs w:val="24"/>
                <w:lang w:eastAsia="sk-SK"/>
              </w:rPr>
              <w:t>Elektroinštalácia a bleskozvod</w:t>
            </w:r>
          </w:p>
        </w:tc>
        <w:tc>
          <w:tcPr>
            <w:tcW w:w="2694" w:type="dxa"/>
          </w:tcPr>
          <w:p w14:paraId="31BB6B30" w14:textId="77777777" w:rsidR="00A430CD" w:rsidRDefault="00A430CD" w:rsidP="00A430CD">
            <w:pPr>
              <w:rPr>
                <w:rFonts w:ascii="Arial Narrow" w:eastAsia="Times New Roman" w:hAnsi="Arial Narrow" w:cs="Times New Roman"/>
                <w:b/>
                <w:bCs/>
                <w:u w:val="single"/>
                <w:lang w:eastAsia="sk-SK"/>
              </w:rPr>
            </w:pPr>
          </w:p>
        </w:tc>
      </w:tr>
      <w:tr w:rsidR="00A430CD" w14:paraId="1D28AA05" w14:textId="77777777" w:rsidTr="00A121E2">
        <w:trPr>
          <w:trHeight w:val="281"/>
        </w:trPr>
        <w:tc>
          <w:tcPr>
            <w:tcW w:w="704" w:type="dxa"/>
            <w:tcBorders>
              <w:bottom w:val="single" w:sz="18" w:space="0" w:color="00B050"/>
            </w:tcBorders>
          </w:tcPr>
          <w:p w14:paraId="2AE52EEE" w14:textId="4580A3F4" w:rsidR="00A430CD" w:rsidRPr="0089112F" w:rsidRDefault="00A430CD" w:rsidP="0089112F">
            <w:pPr>
              <w:jc w:val="center"/>
              <w:rPr>
                <w:rFonts w:ascii="Arial Narrow" w:hAnsi="Arial Narrow" w:cs="Arial"/>
                <w:b/>
                <w:bCs/>
                <w:sz w:val="24"/>
                <w:szCs w:val="24"/>
              </w:rPr>
            </w:pPr>
          </w:p>
        </w:tc>
        <w:tc>
          <w:tcPr>
            <w:tcW w:w="6095" w:type="dxa"/>
            <w:tcBorders>
              <w:bottom w:val="single" w:sz="18" w:space="0" w:color="00B050"/>
            </w:tcBorders>
          </w:tcPr>
          <w:p w14:paraId="35463668" w14:textId="77777777" w:rsidR="00A430CD" w:rsidRDefault="00A430CD" w:rsidP="00A430CD">
            <w:pPr>
              <w:rPr>
                <w:rFonts w:ascii="Arial Narrow" w:hAnsi="Arial Narrow" w:cs="Arial"/>
                <w:bCs/>
                <w:sz w:val="24"/>
                <w:szCs w:val="24"/>
              </w:rPr>
            </w:pPr>
            <w:r w:rsidRPr="00BA1654">
              <w:rPr>
                <w:rFonts w:ascii="Arial Narrow" w:eastAsia="Times New Roman" w:hAnsi="Arial Narrow" w:cs="Times New Roman"/>
                <w:b/>
                <w:lang w:eastAsia="sk-SK"/>
              </w:rPr>
              <w:t>ELEKTROMONTÁŽE</w:t>
            </w:r>
          </w:p>
        </w:tc>
        <w:tc>
          <w:tcPr>
            <w:tcW w:w="2694" w:type="dxa"/>
            <w:tcBorders>
              <w:bottom w:val="single" w:sz="18" w:space="0" w:color="00B050"/>
            </w:tcBorders>
          </w:tcPr>
          <w:p w14:paraId="61A1F45E" w14:textId="77777777" w:rsidR="00A430CD" w:rsidRDefault="00A430CD" w:rsidP="00A430CD">
            <w:pPr>
              <w:rPr>
                <w:rFonts w:ascii="Arial Narrow" w:eastAsia="Times New Roman" w:hAnsi="Arial Narrow" w:cs="Times New Roman"/>
                <w:b/>
                <w:bCs/>
                <w:u w:val="single"/>
                <w:lang w:eastAsia="sk-SK"/>
              </w:rPr>
            </w:pPr>
          </w:p>
        </w:tc>
      </w:tr>
      <w:tr w:rsidR="00A430CD" w14:paraId="14D741BC" w14:textId="77777777" w:rsidTr="00A121E2">
        <w:trPr>
          <w:trHeight w:val="281"/>
        </w:trPr>
        <w:tc>
          <w:tcPr>
            <w:tcW w:w="704" w:type="dxa"/>
            <w:tcBorders>
              <w:top w:val="single" w:sz="18" w:space="0" w:color="00B050"/>
              <w:left w:val="single" w:sz="18" w:space="0" w:color="00B050"/>
              <w:bottom w:val="single" w:sz="18" w:space="0" w:color="00B050"/>
            </w:tcBorders>
            <w:shd w:val="clear" w:color="auto" w:fill="FFC000" w:themeFill="accent4"/>
            <w:vAlign w:val="center"/>
          </w:tcPr>
          <w:p w14:paraId="3C0F3C90" w14:textId="2D738A72" w:rsidR="00A430CD" w:rsidRDefault="00480D6E" w:rsidP="00203A63">
            <w:pPr>
              <w:jc w:val="center"/>
              <w:rPr>
                <w:rFonts w:ascii="Arial Narrow" w:hAnsi="Arial Narrow" w:cs="Arial"/>
                <w:bCs/>
                <w:sz w:val="24"/>
                <w:szCs w:val="24"/>
              </w:rPr>
            </w:pPr>
            <w:r>
              <w:rPr>
                <w:rFonts w:ascii="Arial Narrow" w:hAnsi="Arial Narrow" w:cs="Arial"/>
                <w:bCs/>
                <w:sz w:val="24"/>
                <w:szCs w:val="24"/>
              </w:rPr>
              <w:t>A</w:t>
            </w:r>
          </w:p>
        </w:tc>
        <w:tc>
          <w:tcPr>
            <w:tcW w:w="6095" w:type="dxa"/>
            <w:tcBorders>
              <w:top w:val="single" w:sz="18" w:space="0" w:color="00B050"/>
              <w:bottom w:val="single" w:sz="18" w:space="0" w:color="00B050"/>
            </w:tcBorders>
            <w:vAlign w:val="center"/>
          </w:tcPr>
          <w:p w14:paraId="2F932360" w14:textId="77777777" w:rsidR="00A430CD" w:rsidRPr="000453FB" w:rsidRDefault="00A430CD" w:rsidP="00A430CD">
            <w:pPr>
              <w:pStyle w:val="Odsekzoznamu"/>
              <w:numPr>
                <w:ilvl w:val="0"/>
                <w:numId w:val="14"/>
              </w:numPr>
              <w:rPr>
                <w:rFonts w:ascii="Arial Narrow" w:eastAsia="Times New Roman" w:hAnsi="Arial Narrow" w:cs="Times New Roman"/>
                <w:lang w:eastAsia="sk-SK"/>
              </w:rPr>
            </w:pPr>
            <w:r w:rsidRPr="000453FB">
              <w:rPr>
                <w:rFonts w:ascii="Arial Narrow" w:eastAsia="Times New Roman" w:hAnsi="Arial Narrow" w:cs="Times New Roman"/>
                <w:lang w:eastAsia="sk-SK"/>
              </w:rPr>
              <w:t>rozvody</w:t>
            </w:r>
            <w:r>
              <w:rPr>
                <w:rFonts w:ascii="Arial Narrow" w:eastAsia="Times New Roman" w:hAnsi="Arial Narrow" w:cs="Times New Roman"/>
                <w:lang w:eastAsia="sk-SK"/>
              </w:rPr>
              <w:t xml:space="preserve"> </w:t>
            </w:r>
            <w:r w:rsidRPr="00364A39">
              <w:rPr>
                <w:rFonts w:ascii="Arial Narrow" w:eastAsia="Times New Roman" w:hAnsi="Arial Narrow" w:cs="Times New Roman"/>
                <w:lang w:eastAsia="sk-SK"/>
              </w:rPr>
              <w:t>po</w:t>
            </w:r>
            <w:r>
              <w:rPr>
                <w:rFonts w:ascii="Arial Narrow" w:eastAsia="Times New Roman" w:hAnsi="Arial Narrow" w:cs="Times New Roman"/>
                <w:lang w:eastAsia="sk-SK"/>
              </w:rPr>
              <w:t xml:space="preserve"> meradlo - hodiny</w:t>
            </w:r>
          </w:p>
        </w:tc>
        <w:tc>
          <w:tcPr>
            <w:tcW w:w="2694" w:type="dxa"/>
            <w:tcBorders>
              <w:top w:val="single" w:sz="18" w:space="0" w:color="00B050"/>
              <w:bottom w:val="single" w:sz="18" w:space="0" w:color="00B050"/>
              <w:right w:val="single" w:sz="18" w:space="0" w:color="00B050"/>
            </w:tcBorders>
          </w:tcPr>
          <w:p w14:paraId="3AC0E328" w14:textId="77777777" w:rsidR="00A430CD" w:rsidRDefault="00A430CD" w:rsidP="00A430CD">
            <w:pPr>
              <w:rPr>
                <w:rFonts w:ascii="Arial Narrow" w:eastAsia="Times New Roman" w:hAnsi="Arial Narrow" w:cs="Times New Roman"/>
                <w:b/>
                <w:bCs/>
                <w:u w:val="single"/>
                <w:lang w:eastAsia="sk-SK"/>
              </w:rPr>
            </w:pPr>
          </w:p>
        </w:tc>
      </w:tr>
      <w:tr w:rsidR="00A430CD" w14:paraId="1212371A" w14:textId="77777777" w:rsidTr="00A121E2">
        <w:trPr>
          <w:trHeight w:val="281"/>
        </w:trPr>
        <w:tc>
          <w:tcPr>
            <w:tcW w:w="704" w:type="dxa"/>
            <w:tcBorders>
              <w:top w:val="single" w:sz="18" w:space="0" w:color="00B050"/>
            </w:tcBorders>
            <w:shd w:val="clear" w:color="auto" w:fill="5B9BD5" w:themeFill="accent1"/>
            <w:vAlign w:val="center"/>
          </w:tcPr>
          <w:p w14:paraId="210198B9" w14:textId="449315E6" w:rsidR="00A430CD" w:rsidRDefault="00480D6E" w:rsidP="00203A63">
            <w:pPr>
              <w:jc w:val="center"/>
              <w:rPr>
                <w:rFonts w:ascii="Arial Narrow" w:hAnsi="Arial Narrow" w:cs="Arial"/>
                <w:bCs/>
                <w:sz w:val="24"/>
                <w:szCs w:val="24"/>
              </w:rPr>
            </w:pPr>
            <w:r>
              <w:rPr>
                <w:rFonts w:ascii="Arial Narrow" w:hAnsi="Arial Narrow" w:cs="Arial"/>
                <w:bCs/>
                <w:sz w:val="24"/>
                <w:szCs w:val="24"/>
              </w:rPr>
              <w:t>B</w:t>
            </w:r>
          </w:p>
        </w:tc>
        <w:tc>
          <w:tcPr>
            <w:tcW w:w="6095" w:type="dxa"/>
            <w:tcBorders>
              <w:top w:val="single" w:sz="18" w:space="0" w:color="00B050"/>
            </w:tcBorders>
            <w:vAlign w:val="center"/>
          </w:tcPr>
          <w:p w14:paraId="554CB95D" w14:textId="4E6D2DDD" w:rsidR="00A430CD" w:rsidRPr="000453FB" w:rsidRDefault="00A430CD" w:rsidP="00F534B5">
            <w:pPr>
              <w:pStyle w:val="Odsekzoznamu"/>
              <w:numPr>
                <w:ilvl w:val="0"/>
                <w:numId w:val="14"/>
              </w:numPr>
              <w:rPr>
                <w:rFonts w:ascii="Arial Narrow" w:eastAsia="Times New Roman" w:hAnsi="Arial Narrow" w:cs="Times New Roman"/>
                <w:lang w:eastAsia="sk-SK"/>
              </w:rPr>
            </w:pPr>
            <w:r w:rsidRPr="000453FB">
              <w:rPr>
                <w:rFonts w:ascii="Arial Narrow" w:eastAsia="Times New Roman" w:hAnsi="Arial Narrow" w:cs="Times New Roman"/>
                <w:lang w:eastAsia="sk-SK"/>
              </w:rPr>
              <w:t>rozvody</w:t>
            </w:r>
            <w:r>
              <w:rPr>
                <w:rFonts w:ascii="Arial Narrow" w:eastAsia="Times New Roman" w:hAnsi="Arial Narrow" w:cs="Times New Roman"/>
                <w:lang w:eastAsia="sk-SK"/>
              </w:rPr>
              <w:t xml:space="preserve"> od hodín pre byt, re</w:t>
            </w:r>
            <w:r w:rsidR="001F24E3">
              <w:rPr>
                <w:rFonts w:ascii="Arial Narrow" w:eastAsia="Times New Roman" w:hAnsi="Arial Narrow" w:cs="Times New Roman"/>
                <w:lang w:eastAsia="sk-SK"/>
              </w:rPr>
              <w:t>s</w:t>
            </w:r>
            <w:r>
              <w:rPr>
                <w:rFonts w:ascii="Arial Narrow" w:eastAsia="Times New Roman" w:hAnsi="Arial Narrow" w:cs="Times New Roman"/>
                <w:lang w:eastAsia="sk-SK"/>
              </w:rPr>
              <w:t>p. nebytový priestor</w:t>
            </w:r>
          </w:p>
        </w:tc>
        <w:tc>
          <w:tcPr>
            <w:tcW w:w="2694" w:type="dxa"/>
            <w:tcBorders>
              <w:top w:val="single" w:sz="18" w:space="0" w:color="00B050"/>
            </w:tcBorders>
          </w:tcPr>
          <w:p w14:paraId="7B6FFB8C" w14:textId="77777777" w:rsidR="00A430CD" w:rsidRDefault="00A430CD" w:rsidP="00A430CD">
            <w:pPr>
              <w:rPr>
                <w:rFonts w:ascii="Arial Narrow" w:eastAsia="Times New Roman" w:hAnsi="Arial Narrow" w:cs="Times New Roman"/>
                <w:b/>
                <w:bCs/>
                <w:u w:val="single"/>
                <w:lang w:eastAsia="sk-SK"/>
              </w:rPr>
            </w:pPr>
          </w:p>
        </w:tc>
      </w:tr>
      <w:tr w:rsidR="00A430CD" w14:paraId="7EB3C82A" w14:textId="77777777" w:rsidTr="00A121E2">
        <w:trPr>
          <w:trHeight w:val="281"/>
        </w:trPr>
        <w:tc>
          <w:tcPr>
            <w:tcW w:w="704" w:type="dxa"/>
            <w:tcBorders>
              <w:bottom w:val="single" w:sz="18" w:space="0" w:color="00B050"/>
            </w:tcBorders>
            <w:shd w:val="clear" w:color="auto" w:fill="5B9BD5" w:themeFill="accent1"/>
            <w:vAlign w:val="center"/>
          </w:tcPr>
          <w:p w14:paraId="5FD8A30E" w14:textId="59BBF444" w:rsidR="00A430CD" w:rsidRDefault="00480D6E" w:rsidP="00203A63">
            <w:pPr>
              <w:jc w:val="center"/>
              <w:rPr>
                <w:rFonts w:ascii="Arial Narrow" w:hAnsi="Arial Narrow" w:cs="Arial"/>
                <w:bCs/>
                <w:sz w:val="24"/>
                <w:szCs w:val="24"/>
              </w:rPr>
            </w:pPr>
            <w:r>
              <w:rPr>
                <w:rFonts w:ascii="Arial Narrow" w:hAnsi="Arial Narrow" w:cs="Arial"/>
                <w:bCs/>
                <w:sz w:val="24"/>
                <w:szCs w:val="24"/>
              </w:rPr>
              <w:t>B</w:t>
            </w:r>
          </w:p>
        </w:tc>
        <w:tc>
          <w:tcPr>
            <w:tcW w:w="6095" w:type="dxa"/>
            <w:tcBorders>
              <w:bottom w:val="single" w:sz="18" w:space="0" w:color="00B050"/>
            </w:tcBorders>
            <w:vAlign w:val="bottom"/>
          </w:tcPr>
          <w:p w14:paraId="14F43C49" w14:textId="77777777" w:rsidR="00A430CD" w:rsidRPr="000453FB" w:rsidRDefault="00A430CD" w:rsidP="00A430CD">
            <w:pPr>
              <w:pStyle w:val="Odsekzoznamu"/>
              <w:numPr>
                <w:ilvl w:val="0"/>
                <w:numId w:val="14"/>
              </w:numPr>
              <w:rPr>
                <w:rFonts w:ascii="Arial Narrow" w:eastAsia="Times New Roman" w:hAnsi="Arial Narrow" w:cs="Times New Roman"/>
                <w:color w:val="000000"/>
                <w:lang w:eastAsia="sk-SK"/>
              </w:rPr>
            </w:pPr>
            <w:r w:rsidRPr="000453FB">
              <w:rPr>
                <w:rFonts w:ascii="Arial Narrow" w:eastAsia="Times New Roman" w:hAnsi="Arial Narrow" w:cs="Times New Roman"/>
                <w:lang w:eastAsia="sk-SK"/>
              </w:rPr>
              <w:t>zásuvky, svietidlá</w:t>
            </w:r>
          </w:p>
        </w:tc>
        <w:tc>
          <w:tcPr>
            <w:tcW w:w="2694" w:type="dxa"/>
            <w:tcBorders>
              <w:bottom w:val="single" w:sz="18" w:space="0" w:color="00B050"/>
            </w:tcBorders>
          </w:tcPr>
          <w:p w14:paraId="78B97B15" w14:textId="77777777" w:rsidR="00A430CD" w:rsidRDefault="00A430CD" w:rsidP="00A430CD">
            <w:pPr>
              <w:rPr>
                <w:rFonts w:ascii="Arial Narrow" w:eastAsia="Times New Roman" w:hAnsi="Arial Narrow" w:cs="Times New Roman"/>
                <w:b/>
                <w:bCs/>
                <w:u w:val="single"/>
                <w:lang w:eastAsia="sk-SK"/>
              </w:rPr>
            </w:pPr>
          </w:p>
        </w:tc>
      </w:tr>
      <w:tr w:rsidR="00A430CD" w14:paraId="7D97A086" w14:textId="77777777" w:rsidTr="00A121E2">
        <w:trPr>
          <w:trHeight w:val="281"/>
        </w:trPr>
        <w:tc>
          <w:tcPr>
            <w:tcW w:w="704" w:type="dxa"/>
            <w:tcBorders>
              <w:top w:val="single" w:sz="18" w:space="0" w:color="00B050"/>
              <w:left w:val="single" w:sz="18" w:space="0" w:color="00B050"/>
              <w:bottom w:val="single" w:sz="18" w:space="0" w:color="00B050"/>
              <w:right w:val="single" w:sz="4" w:space="0" w:color="auto"/>
            </w:tcBorders>
            <w:shd w:val="clear" w:color="auto" w:fill="FFC000" w:themeFill="accent4"/>
            <w:vAlign w:val="center"/>
          </w:tcPr>
          <w:p w14:paraId="5212F70E" w14:textId="731EACCB" w:rsidR="00A430CD" w:rsidRDefault="00480D6E" w:rsidP="00203A63">
            <w:pPr>
              <w:jc w:val="center"/>
              <w:rPr>
                <w:rFonts w:ascii="Arial Narrow" w:hAnsi="Arial Narrow" w:cs="Arial"/>
                <w:bCs/>
                <w:sz w:val="24"/>
                <w:szCs w:val="24"/>
              </w:rPr>
            </w:pPr>
            <w:r>
              <w:rPr>
                <w:rFonts w:ascii="Arial Narrow" w:hAnsi="Arial Narrow" w:cs="Arial"/>
                <w:bCs/>
                <w:sz w:val="24"/>
                <w:szCs w:val="24"/>
              </w:rPr>
              <w:t>A</w:t>
            </w:r>
          </w:p>
        </w:tc>
        <w:tc>
          <w:tcPr>
            <w:tcW w:w="6095" w:type="dxa"/>
            <w:tcBorders>
              <w:top w:val="single" w:sz="18" w:space="0" w:color="00B050"/>
              <w:left w:val="single" w:sz="4" w:space="0" w:color="auto"/>
              <w:bottom w:val="single" w:sz="18" w:space="0" w:color="00B050"/>
              <w:right w:val="single" w:sz="4" w:space="0" w:color="auto"/>
            </w:tcBorders>
          </w:tcPr>
          <w:p w14:paraId="3C9CC168" w14:textId="4D8543A3" w:rsidR="00A430CD" w:rsidRDefault="00A430CD" w:rsidP="00A430CD">
            <w:pPr>
              <w:rPr>
                <w:rFonts w:ascii="Arial Narrow" w:hAnsi="Arial Narrow" w:cs="Arial"/>
                <w:bCs/>
                <w:sz w:val="24"/>
                <w:szCs w:val="24"/>
              </w:rPr>
            </w:pPr>
            <w:r w:rsidRPr="00292DD1">
              <w:rPr>
                <w:rFonts w:ascii="Arial Narrow" w:eastAsia="Times New Roman" w:hAnsi="Arial Narrow" w:cs="Times New Roman"/>
                <w:lang w:eastAsia="sk-SK"/>
              </w:rPr>
              <w:t>MONTÁŽ OZNAMOVACÍCH A SIGN</w:t>
            </w:r>
            <w:r w:rsidR="00F534B5">
              <w:rPr>
                <w:rFonts w:ascii="Arial Narrow" w:eastAsia="Times New Roman" w:hAnsi="Arial Narrow" w:cs="Times New Roman"/>
                <w:lang w:eastAsia="sk-SK"/>
              </w:rPr>
              <w:t>A</w:t>
            </w:r>
            <w:r w:rsidRPr="00292DD1">
              <w:rPr>
                <w:rFonts w:ascii="Arial Narrow" w:eastAsia="Times New Roman" w:hAnsi="Arial Narrow" w:cs="Times New Roman"/>
                <w:lang w:eastAsia="sk-SK"/>
              </w:rPr>
              <w:t>LIZAČNÝCH ZARIADENÍ (rozvody TV, internetu,...)</w:t>
            </w:r>
          </w:p>
        </w:tc>
        <w:tc>
          <w:tcPr>
            <w:tcW w:w="2694" w:type="dxa"/>
            <w:tcBorders>
              <w:top w:val="single" w:sz="18" w:space="0" w:color="00B050"/>
              <w:left w:val="single" w:sz="4" w:space="0" w:color="auto"/>
              <w:bottom w:val="single" w:sz="18" w:space="0" w:color="00B050"/>
              <w:right w:val="single" w:sz="18" w:space="0" w:color="00B050"/>
            </w:tcBorders>
          </w:tcPr>
          <w:p w14:paraId="64B48D25" w14:textId="77777777" w:rsidR="00A430CD" w:rsidRDefault="00A430CD" w:rsidP="00A430CD">
            <w:pPr>
              <w:rPr>
                <w:rFonts w:ascii="Arial Narrow" w:eastAsia="Times New Roman" w:hAnsi="Arial Narrow" w:cs="Times New Roman"/>
                <w:b/>
                <w:bCs/>
                <w:u w:val="single"/>
                <w:lang w:eastAsia="sk-SK"/>
              </w:rPr>
            </w:pPr>
          </w:p>
        </w:tc>
      </w:tr>
      <w:tr w:rsidR="00A430CD" w14:paraId="1DA4BC8D" w14:textId="77777777" w:rsidTr="00A121E2">
        <w:trPr>
          <w:trHeight w:val="281"/>
        </w:trPr>
        <w:tc>
          <w:tcPr>
            <w:tcW w:w="704" w:type="dxa"/>
            <w:tcBorders>
              <w:top w:val="single" w:sz="18" w:space="0" w:color="00B050"/>
            </w:tcBorders>
            <w:shd w:val="clear" w:color="auto" w:fill="FFC000" w:themeFill="accent4"/>
            <w:vAlign w:val="center"/>
          </w:tcPr>
          <w:p w14:paraId="3CF63DF3" w14:textId="2395C671" w:rsidR="00A430CD" w:rsidRDefault="00480D6E" w:rsidP="00203A63">
            <w:pPr>
              <w:jc w:val="center"/>
              <w:rPr>
                <w:rFonts w:ascii="Arial Narrow" w:hAnsi="Arial Narrow" w:cs="Arial"/>
                <w:bCs/>
                <w:sz w:val="24"/>
                <w:szCs w:val="24"/>
              </w:rPr>
            </w:pPr>
            <w:r>
              <w:rPr>
                <w:rFonts w:ascii="Arial Narrow" w:hAnsi="Arial Narrow" w:cs="Arial"/>
                <w:bCs/>
                <w:sz w:val="24"/>
                <w:szCs w:val="24"/>
              </w:rPr>
              <w:t>A</w:t>
            </w:r>
          </w:p>
        </w:tc>
        <w:tc>
          <w:tcPr>
            <w:tcW w:w="6095" w:type="dxa"/>
            <w:tcBorders>
              <w:top w:val="single" w:sz="18" w:space="0" w:color="00B050"/>
            </w:tcBorders>
            <w:vAlign w:val="center"/>
          </w:tcPr>
          <w:p w14:paraId="4DB36420" w14:textId="77777777" w:rsidR="00A430CD" w:rsidRPr="00BA1654" w:rsidRDefault="00A430CD" w:rsidP="00A430CD">
            <w:pPr>
              <w:rPr>
                <w:rFonts w:ascii="Arial Narrow" w:eastAsia="Times New Roman" w:hAnsi="Arial Narrow" w:cs="Times New Roman"/>
                <w:b/>
                <w:lang w:eastAsia="sk-SK"/>
              </w:rPr>
            </w:pPr>
            <w:r w:rsidRPr="00BA1654">
              <w:rPr>
                <w:rFonts w:ascii="Arial Narrow" w:eastAsia="Times New Roman" w:hAnsi="Arial Narrow" w:cs="Times New Roman"/>
                <w:b/>
                <w:lang w:eastAsia="sk-SK"/>
              </w:rPr>
              <w:t>Bleskozvod</w:t>
            </w:r>
          </w:p>
        </w:tc>
        <w:tc>
          <w:tcPr>
            <w:tcW w:w="2694" w:type="dxa"/>
            <w:tcBorders>
              <w:top w:val="single" w:sz="18" w:space="0" w:color="00B050"/>
            </w:tcBorders>
          </w:tcPr>
          <w:p w14:paraId="7614F916" w14:textId="77777777" w:rsidR="00A430CD" w:rsidRDefault="00A430CD" w:rsidP="00A430CD">
            <w:pPr>
              <w:rPr>
                <w:rFonts w:ascii="Arial Narrow" w:eastAsia="Times New Roman" w:hAnsi="Arial Narrow" w:cs="Times New Roman"/>
                <w:b/>
                <w:bCs/>
                <w:u w:val="single"/>
                <w:lang w:eastAsia="sk-SK"/>
              </w:rPr>
            </w:pPr>
          </w:p>
        </w:tc>
      </w:tr>
    </w:tbl>
    <w:p w14:paraId="53E234EE" w14:textId="63779119" w:rsidR="00CC721B" w:rsidRDefault="00CC721B">
      <w:pPr>
        <w:jc w:val="both"/>
        <w:rPr>
          <w:rFonts w:ascii="Arial Narrow" w:hAnsi="Arial Narrow" w:cs="Arial"/>
          <w:b/>
          <w:bCs/>
          <w:sz w:val="24"/>
          <w:szCs w:val="24"/>
        </w:rPr>
      </w:pPr>
    </w:p>
    <w:p w14:paraId="7D064CBC" w14:textId="063619E4" w:rsidR="00364A39" w:rsidRPr="00B72E76" w:rsidRDefault="00F95746">
      <w:pPr>
        <w:jc w:val="both"/>
        <w:rPr>
          <w:rFonts w:ascii="Arial Narrow" w:hAnsi="Arial Narrow" w:cs="Arial"/>
          <w:b/>
          <w:bCs/>
          <w:sz w:val="24"/>
          <w:szCs w:val="24"/>
        </w:rPr>
      </w:pPr>
      <w:r w:rsidRPr="00B72E76">
        <w:rPr>
          <w:rFonts w:ascii="Arial Narrow" w:hAnsi="Arial Narrow" w:cs="Arial"/>
          <w:b/>
          <w:bCs/>
          <w:sz w:val="24"/>
          <w:szCs w:val="24"/>
        </w:rPr>
        <w:t xml:space="preserve">Záver: </w:t>
      </w:r>
    </w:p>
    <w:p w14:paraId="1C5C569B" w14:textId="55487A56" w:rsidR="00F95746" w:rsidRPr="00B72E76" w:rsidRDefault="00F95746" w:rsidP="00F95746">
      <w:pPr>
        <w:jc w:val="both"/>
        <w:rPr>
          <w:rFonts w:ascii="Arial Narrow" w:hAnsi="Arial Narrow" w:cs="Arial"/>
          <w:bCs/>
          <w:sz w:val="24"/>
          <w:szCs w:val="24"/>
        </w:rPr>
      </w:pPr>
      <w:r w:rsidRPr="005470E5">
        <w:rPr>
          <w:rFonts w:ascii="Arial Narrow" w:hAnsi="Arial Narrow" w:cs="Arial"/>
          <w:bCs/>
          <w:sz w:val="24"/>
          <w:szCs w:val="24"/>
        </w:rPr>
        <w:t xml:space="preserve">Spracovaný materiál je pracovnou pomôckou pre rámcové rozdelenie </w:t>
      </w:r>
      <w:r w:rsidR="00575ACC" w:rsidRPr="005470E5">
        <w:rPr>
          <w:rFonts w:ascii="Arial Narrow" w:hAnsi="Arial Narrow" w:cs="Arial"/>
          <w:bCs/>
          <w:sz w:val="24"/>
          <w:szCs w:val="24"/>
        </w:rPr>
        <w:t xml:space="preserve">ON </w:t>
      </w:r>
      <w:r w:rsidRPr="005470E5">
        <w:rPr>
          <w:rFonts w:ascii="Arial Narrow" w:hAnsi="Arial Narrow" w:cs="Arial"/>
          <w:bCs/>
          <w:sz w:val="24"/>
          <w:szCs w:val="24"/>
        </w:rPr>
        <w:t>bytovej budovy</w:t>
      </w:r>
      <w:r w:rsidR="006F6375" w:rsidRPr="005470E5">
        <w:rPr>
          <w:rFonts w:ascii="Arial Narrow" w:hAnsi="Arial Narrow" w:cs="Arial"/>
          <w:bCs/>
          <w:sz w:val="24"/>
          <w:szCs w:val="24"/>
        </w:rPr>
        <w:t xml:space="preserve">. </w:t>
      </w:r>
      <w:r w:rsidR="009F4261" w:rsidRPr="005470E5">
        <w:rPr>
          <w:rFonts w:ascii="Arial Narrow" w:hAnsi="Arial Narrow" w:cs="Arial"/>
          <w:bCs/>
          <w:sz w:val="24"/>
          <w:szCs w:val="24"/>
        </w:rPr>
        <w:t xml:space="preserve">MDV SR  posudzuje predložené žiadosti o dotáciu individuálne a </w:t>
      </w:r>
      <w:r w:rsidR="006F6375" w:rsidRPr="005470E5">
        <w:rPr>
          <w:rFonts w:ascii="Arial Narrow" w:hAnsi="Arial Narrow" w:cs="Arial"/>
          <w:bCs/>
          <w:sz w:val="24"/>
          <w:szCs w:val="24"/>
        </w:rPr>
        <w:t>môže akceptovať odchýlky</w:t>
      </w:r>
      <w:r w:rsidR="009F4261" w:rsidRPr="005470E5">
        <w:rPr>
          <w:rFonts w:ascii="Arial Narrow" w:hAnsi="Arial Narrow" w:cs="Arial"/>
          <w:bCs/>
          <w:sz w:val="24"/>
          <w:szCs w:val="24"/>
        </w:rPr>
        <w:t xml:space="preserve"> od tejto pomôcky, ak</w:t>
      </w:r>
      <w:r w:rsidR="00B72E76" w:rsidRPr="005470E5">
        <w:rPr>
          <w:rFonts w:ascii="Arial Narrow" w:hAnsi="Arial Narrow" w:cs="Arial"/>
          <w:bCs/>
          <w:sz w:val="24"/>
          <w:szCs w:val="24"/>
        </w:rPr>
        <w:t xml:space="preserve"> žiadateľ uvedie metodiku rozdelenia </w:t>
      </w:r>
      <w:r w:rsidR="00575ACC" w:rsidRPr="005470E5">
        <w:rPr>
          <w:rFonts w:ascii="Arial Narrow" w:hAnsi="Arial Narrow" w:cs="Arial"/>
          <w:bCs/>
          <w:sz w:val="24"/>
          <w:szCs w:val="24"/>
        </w:rPr>
        <w:t>ON</w:t>
      </w:r>
      <w:r w:rsidR="00B72E76" w:rsidRPr="005470E5">
        <w:rPr>
          <w:rFonts w:ascii="Arial Narrow" w:hAnsi="Arial Narrow" w:cs="Arial"/>
          <w:bCs/>
          <w:sz w:val="24"/>
          <w:szCs w:val="24"/>
        </w:rPr>
        <w:t>.</w:t>
      </w:r>
    </w:p>
    <w:p w14:paraId="1B7C534C" w14:textId="01603281" w:rsidR="00364A39" w:rsidRPr="00B72E76" w:rsidRDefault="00364A39">
      <w:pPr>
        <w:jc w:val="both"/>
        <w:rPr>
          <w:rFonts w:ascii="Arial Narrow" w:hAnsi="Arial Narrow" w:cs="Arial"/>
          <w:b/>
          <w:bCs/>
          <w:sz w:val="24"/>
          <w:szCs w:val="24"/>
        </w:rPr>
      </w:pPr>
    </w:p>
    <w:p w14:paraId="558B30B5" w14:textId="6FA7572F" w:rsidR="00364A39" w:rsidRPr="00364A39" w:rsidRDefault="00364A39">
      <w:pPr>
        <w:jc w:val="both"/>
        <w:rPr>
          <w:rFonts w:ascii="Arial Narrow" w:hAnsi="Arial Narrow" w:cs="Arial"/>
          <w:bCs/>
          <w:sz w:val="24"/>
          <w:szCs w:val="24"/>
        </w:rPr>
      </w:pPr>
      <w:r w:rsidRPr="00364A39">
        <w:rPr>
          <w:rFonts w:ascii="Arial Narrow" w:hAnsi="Arial Narrow" w:cs="Arial"/>
          <w:bCs/>
          <w:sz w:val="24"/>
          <w:szCs w:val="24"/>
        </w:rPr>
        <w:t xml:space="preserve">Bratislava, </w:t>
      </w:r>
      <w:r w:rsidR="006B571B">
        <w:rPr>
          <w:rFonts w:ascii="Arial Narrow" w:hAnsi="Arial Narrow" w:cs="Arial"/>
          <w:bCs/>
          <w:sz w:val="24"/>
          <w:szCs w:val="24"/>
        </w:rPr>
        <w:t>7</w:t>
      </w:r>
      <w:r w:rsidRPr="00364A39">
        <w:rPr>
          <w:rFonts w:ascii="Arial Narrow" w:hAnsi="Arial Narrow" w:cs="Arial"/>
          <w:bCs/>
          <w:sz w:val="24"/>
          <w:szCs w:val="24"/>
        </w:rPr>
        <w:t>.</w:t>
      </w:r>
      <w:r w:rsidR="00CF2A06">
        <w:rPr>
          <w:rFonts w:ascii="Arial Narrow" w:hAnsi="Arial Narrow" w:cs="Arial"/>
          <w:bCs/>
          <w:sz w:val="24"/>
          <w:szCs w:val="24"/>
        </w:rPr>
        <w:t> </w:t>
      </w:r>
      <w:r w:rsidR="006B571B">
        <w:rPr>
          <w:rFonts w:ascii="Arial Narrow" w:hAnsi="Arial Narrow" w:cs="Arial"/>
          <w:bCs/>
          <w:sz w:val="24"/>
          <w:szCs w:val="24"/>
        </w:rPr>
        <w:t>4</w:t>
      </w:r>
      <w:r w:rsidRPr="00364A39">
        <w:rPr>
          <w:rFonts w:ascii="Arial Narrow" w:hAnsi="Arial Narrow" w:cs="Arial"/>
          <w:bCs/>
          <w:sz w:val="24"/>
          <w:szCs w:val="24"/>
        </w:rPr>
        <w:t>.</w:t>
      </w:r>
      <w:r w:rsidR="00CF2A06">
        <w:rPr>
          <w:rFonts w:ascii="Arial Narrow" w:hAnsi="Arial Narrow" w:cs="Arial"/>
          <w:bCs/>
          <w:sz w:val="24"/>
          <w:szCs w:val="24"/>
        </w:rPr>
        <w:t> </w:t>
      </w:r>
      <w:r w:rsidRPr="00364A39">
        <w:rPr>
          <w:rFonts w:ascii="Arial Narrow" w:hAnsi="Arial Narrow" w:cs="Arial"/>
          <w:bCs/>
          <w:sz w:val="24"/>
          <w:szCs w:val="24"/>
        </w:rPr>
        <w:t>202</w:t>
      </w:r>
      <w:r w:rsidR="00522953">
        <w:rPr>
          <w:rFonts w:ascii="Arial Narrow" w:hAnsi="Arial Narrow" w:cs="Arial"/>
          <w:bCs/>
          <w:sz w:val="24"/>
          <w:szCs w:val="24"/>
        </w:rPr>
        <w:t>2</w:t>
      </w:r>
    </w:p>
    <w:sectPr w:rsidR="00364A39" w:rsidRPr="00364A39" w:rsidSect="00B907F0">
      <w:headerReference w:type="default" r:id="rId9"/>
      <w:footerReference w:type="default" r:id="rId10"/>
      <w:pgSz w:w="11906" w:h="16838"/>
      <w:pgMar w:top="1560"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5EBE6" w14:textId="77777777" w:rsidR="00483D9A" w:rsidRDefault="00483D9A" w:rsidP="006972A6">
      <w:pPr>
        <w:spacing w:after="0" w:line="240" w:lineRule="auto"/>
      </w:pPr>
      <w:r>
        <w:separator/>
      </w:r>
    </w:p>
  </w:endnote>
  <w:endnote w:type="continuationSeparator" w:id="0">
    <w:p w14:paraId="054E0ED8" w14:textId="77777777" w:rsidR="00483D9A" w:rsidRDefault="00483D9A" w:rsidP="00697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216103"/>
      <w:docPartObj>
        <w:docPartGallery w:val="Page Numbers (Bottom of Page)"/>
        <w:docPartUnique/>
      </w:docPartObj>
    </w:sdtPr>
    <w:sdtEndPr/>
    <w:sdtContent>
      <w:p w14:paraId="070366C4" w14:textId="29ACA83D" w:rsidR="00327F47" w:rsidRDefault="00327F47">
        <w:pPr>
          <w:pStyle w:val="Pta"/>
          <w:jc w:val="right"/>
        </w:pPr>
        <w:r>
          <w:fldChar w:fldCharType="begin"/>
        </w:r>
        <w:r>
          <w:instrText>PAGE   \* MERGEFORMAT</w:instrText>
        </w:r>
        <w:r>
          <w:fldChar w:fldCharType="separate"/>
        </w:r>
        <w:r w:rsidR="00150D0F">
          <w:rPr>
            <w:noProof/>
          </w:rPr>
          <w:t>8</w:t>
        </w:r>
        <w:r>
          <w:fldChar w:fldCharType="end"/>
        </w:r>
      </w:p>
    </w:sdtContent>
  </w:sdt>
  <w:p w14:paraId="63EDCFFE" w14:textId="77777777" w:rsidR="00327F47" w:rsidRDefault="00327F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DA47B" w14:textId="77777777" w:rsidR="00483D9A" w:rsidRDefault="00483D9A" w:rsidP="006972A6">
      <w:pPr>
        <w:spacing w:after="0" w:line="240" w:lineRule="auto"/>
      </w:pPr>
      <w:r>
        <w:separator/>
      </w:r>
    </w:p>
  </w:footnote>
  <w:footnote w:type="continuationSeparator" w:id="0">
    <w:p w14:paraId="7CBE7424" w14:textId="77777777" w:rsidR="00483D9A" w:rsidRDefault="00483D9A" w:rsidP="006972A6">
      <w:pPr>
        <w:spacing w:after="0" w:line="240" w:lineRule="auto"/>
      </w:pPr>
      <w:r>
        <w:continuationSeparator/>
      </w:r>
    </w:p>
  </w:footnote>
  <w:footnote w:id="1">
    <w:p w14:paraId="3C83DB81" w14:textId="7A4AEE24" w:rsidR="008C42E2" w:rsidRDefault="008C42E2" w:rsidP="00150D0F">
      <w:pPr>
        <w:pStyle w:val="Textpoznmkypodiarou"/>
        <w:ind w:left="284" w:hanging="284"/>
      </w:pPr>
      <w:r>
        <w:rPr>
          <w:rStyle w:val="Odkaznapoznmkupodiarou"/>
        </w:rPr>
        <w:footnoteRef/>
      </w:r>
      <w:r w:rsidR="00150D0F">
        <w:t>)</w:t>
      </w:r>
      <w:r>
        <w:t xml:space="preserve"> </w:t>
      </w:r>
      <w:r w:rsidR="00150D0F" w:rsidRPr="008C42E2">
        <w:rPr>
          <w:rFonts w:ascii="Arial Narrow" w:hAnsi="Arial Narrow" w:cs="Arial"/>
          <w:bCs/>
          <w:sz w:val="22"/>
          <w:szCs w:val="22"/>
        </w:rPr>
        <w:t>V polyfunkčnej bytove budove</w:t>
      </w:r>
      <w:r w:rsidR="00150D0F" w:rsidRPr="008C42E2">
        <w:rPr>
          <w:rFonts w:ascii="Arial Narrow" w:hAnsi="Arial Narrow" w:cs="Arial"/>
          <w:bCs/>
          <w:sz w:val="22"/>
          <w:szCs w:val="22"/>
        </w:rPr>
        <w:t xml:space="preserve"> </w:t>
      </w:r>
      <w:r w:rsidR="00150D0F" w:rsidRPr="008C42E2">
        <w:rPr>
          <w:rFonts w:ascii="Arial Narrow" w:hAnsi="Arial Narrow" w:cs="Arial"/>
          <w:bCs/>
          <w:sz w:val="22"/>
          <w:szCs w:val="22"/>
        </w:rPr>
        <w:t>tvoria nájomné byty 60 % podlahovej plochy budovy a nebytové priestory 40 % podlahovej plochy budovy</w:t>
      </w:r>
      <w:r w:rsidR="00150D0F">
        <w:rPr>
          <w:rFonts w:ascii="Arial Narrow" w:hAnsi="Arial Narrow" w:cs="Arial"/>
          <w:bCs/>
          <w:sz w:val="22"/>
          <w:szCs w:val="22"/>
        </w:rPr>
        <w:t>.</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E16DD" w14:textId="77777777" w:rsidR="00483D9A" w:rsidRPr="006972A6" w:rsidRDefault="00483D9A">
    <w:pPr>
      <w:pStyle w:val="Hlavika"/>
      <w:rPr>
        <w:rFonts w:ascii="Arial Narrow" w:hAnsi="Arial Narrow"/>
        <w:sz w:val="24"/>
        <w:szCs w:val="24"/>
      </w:rPr>
    </w:pPr>
    <w:r w:rsidRPr="006972A6">
      <w:rPr>
        <w:rFonts w:ascii="Arial Narrow" w:hAnsi="Arial Narrow"/>
        <w:sz w:val="24"/>
        <w:szCs w:val="24"/>
      </w:rPr>
      <w:t>Ministerstvo dopravy a výstavby Slovenskej republiky</w:t>
    </w:r>
  </w:p>
  <w:p w14:paraId="255FEF02" w14:textId="77777777" w:rsidR="00483D9A" w:rsidRPr="006972A6" w:rsidRDefault="00483D9A">
    <w:pPr>
      <w:pStyle w:val="Hlavika"/>
      <w:rPr>
        <w:rFonts w:ascii="Arial Narrow" w:hAnsi="Arial Narrow"/>
        <w:sz w:val="24"/>
        <w:szCs w:val="24"/>
      </w:rPr>
    </w:pPr>
    <w:r w:rsidRPr="006972A6">
      <w:rPr>
        <w:rFonts w:ascii="Arial Narrow" w:hAnsi="Arial Narrow"/>
        <w:sz w:val="24"/>
        <w:szCs w:val="24"/>
      </w:rPr>
      <w:t>Sekcia bytovej politiky, stavebníctva a  mestského rozvoja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7A09"/>
    <w:multiLevelType w:val="hybridMultilevel"/>
    <w:tmpl w:val="D6C01A6E"/>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043784"/>
    <w:multiLevelType w:val="hybridMultilevel"/>
    <w:tmpl w:val="1B2E2A32"/>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A97C0C"/>
    <w:multiLevelType w:val="hybridMultilevel"/>
    <w:tmpl w:val="3AC4DCB8"/>
    <w:lvl w:ilvl="0" w:tplc="FDBE2084">
      <w:numFmt w:val="bullet"/>
      <w:lvlText w:val="-"/>
      <w:lvlJc w:val="left"/>
      <w:pPr>
        <w:ind w:left="542" w:hanging="360"/>
      </w:pPr>
      <w:rPr>
        <w:rFonts w:ascii="Arial Narrow" w:eastAsiaTheme="minorHAnsi" w:hAnsi="Arial Narrow" w:cs="Arial" w:hint="default"/>
      </w:rPr>
    </w:lvl>
    <w:lvl w:ilvl="1" w:tplc="041B0003">
      <w:start w:val="1"/>
      <w:numFmt w:val="bullet"/>
      <w:lvlText w:val="o"/>
      <w:lvlJc w:val="left"/>
      <w:pPr>
        <w:ind w:left="1262" w:hanging="360"/>
      </w:pPr>
      <w:rPr>
        <w:rFonts w:ascii="Courier New" w:hAnsi="Courier New" w:cs="Courier New" w:hint="default"/>
      </w:rPr>
    </w:lvl>
    <w:lvl w:ilvl="2" w:tplc="041B0005" w:tentative="1">
      <w:start w:val="1"/>
      <w:numFmt w:val="bullet"/>
      <w:lvlText w:val=""/>
      <w:lvlJc w:val="left"/>
      <w:pPr>
        <w:ind w:left="1982" w:hanging="360"/>
      </w:pPr>
      <w:rPr>
        <w:rFonts w:ascii="Wingdings" w:hAnsi="Wingdings" w:hint="default"/>
      </w:rPr>
    </w:lvl>
    <w:lvl w:ilvl="3" w:tplc="041B0001" w:tentative="1">
      <w:start w:val="1"/>
      <w:numFmt w:val="bullet"/>
      <w:lvlText w:val=""/>
      <w:lvlJc w:val="left"/>
      <w:pPr>
        <w:ind w:left="2702" w:hanging="360"/>
      </w:pPr>
      <w:rPr>
        <w:rFonts w:ascii="Symbol" w:hAnsi="Symbol" w:hint="default"/>
      </w:rPr>
    </w:lvl>
    <w:lvl w:ilvl="4" w:tplc="041B0003" w:tentative="1">
      <w:start w:val="1"/>
      <w:numFmt w:val="bullet"/>
      <w:lvlText w:val="o"/>
      <w:lvlJc w:val="left"/>
      <w:pPr>
        <w:ind w:left="3422" w:hanging="360"/>
      </w:pPr>
      <w:rPr>
        <w:rFonts w:ascii="Courier New" w:hAnsi="Courier New" w:cs="Courier New" w:hint="default"/>
      </w:rPr>
    </w:lvl>
    <w:lvl w:ilvl="5" w:tplc="041B0005" w:tentative="1">
      <w:start w:val="1"/>
      <w:numFmt w:val="bullet"/>
      <w:lvlText w:val=""/>
      <w:lvlJc w:val="left"/>
      <w:pPr>
        <w:ind w:left="4142" w:hanging="360"/>
      </w:pPr>
      <w:rPr>
        <w:rFonts w:ascii="Wingdings" w:hAnsi="Wingdings" w:hint="default"/>
      </w:rPr>
    </w:lvl>
    <w:lvl w:ilvl="6" w:tplc="041B0001" w:tentative="1">
      <w:start w:val="1"/>
      <w:numFmt w:val="bullet"/>
      <w:lvlText w:val=""/>
      <w:lvlJc w:val="left"/>
      <w:pPr>
        <w:ind w:left="4862" w:hanging="360"/>
      </w:pPr>
      <w:rPr>
        <w:rFonts w:ascii="Symbol" w:hAnsi="Symbol" w:hint="default"/>
      </w:rPr>
    </w:lvl>
    <w:lvl w:ilvl="7" w:tplc="041B0003" w:tentative="1">
      <w:start w:val="1"/>
      <w:numFmt w:val="bullet"/>
      <w:lvlText w:val="o"/>
      <w:lvlJc w:val="left"/>
      <w:pPr>
        <w:ind w:left="5582" w:hanging="360"/>
      </w:pPr>
      <w:rPr>
        <w:rFonts w:ascii="Courier New" w:hAnsi="Courier New" w:cs="Courier New" w:hint="default"/>
      </w:rPr>
    </w:lvl>
    <w:lvl w:ilvl="8" w:tplc="041B0005" w:tentative="1">
      <w:start w:val="1"/>
      <w:numFmt w:val="bullet"/>
      <w:lvlText w:val=""/>
      <w:lvlJc w:val="left"/>
      <w:pPr>
        <w:ind w:left="6302" w:hanging="360"/>
      </w:pPr>
      <w:rPr>
        <w:rFonts w:ascii="Wingdings" w:hAnsi="Wingdings" w:hint="default"/>
      </w:rPr>
    </w:lvl>
  </w:abstractNum>
  <w:abstractNum w:abstractNumId="3" w15:restartNumberingAfterBreak="0">
    <w:nsid w:val="17816436"/>
    <w:multiLevelType w:val="hybridMultilevel"/>
    <w:tmpl w:val="5A20D3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FEB2ADD"/>
    <w:multiLevelType w:val="hybridMultilevel"/>
    <w:tmpl w:val="39606114"/>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EA76B34"/>
    <w:multiLevelType w:val="hybridMultilevel"/>
    <w:tmpl w:val="FFBA3AE0"/>
    <w:lvl w:ilvl="0" w:tplc="FDBE2084">
      <w:numFmt w:val="bullet"/>
      <w:lvlText w:val="-"/>
      <w:lvlJc w:val="left"/>
      <w:pPr>
        <w:ind w:left="542" w:hanging="360"/>
      </w:pPr>
      <w:rPr>
        <w:rFonts w:ascii="Arial Narrow" w:eastAsiaTheme="minorHAnsi" w:hAnsi="Arial Narrow"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7296560"/>
    <w:multiLevelType w:val="hybridMultilevel"/>
    <w:tmpl w:val="675A5402"/>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80C645C"/>
    <w:multiLevelType w:val="hybridMultilevel"/>
    <w:tmpl w:val="CD8057A8"/>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A7305EE"/>
    <w:multiLevelType w:val="hybridMultilevel"/>
    <w:tmpl w:val="34E6E988"/>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F5975BE"/>
    <w:multiLevelType w:val="hybridMultilevel"/>
    <w:tmpl w:val="93B2A924"/>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17E156A"/>
    <w:multiLevelType w:val="hybridMultilevel"/>
    <w:tmpl w:val="5C664D2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5CA774B"/>
    <w:multiLevelType w:val="hybridMultilevel"/>
    <w:tmpl w:val="2A9C0E00"/>
    <w:lvl w:ilvl="0" w:tplc="8C5873F6">
      <w:start w:val="1"/>
      <w:numFmt w:val="bullet"/>
      <w:lvlText w:val="-"/>
      <w:lvlJc w:val="left"/>
      <w:pPr>
        <w:ind w:left="360" w:hanging="360"/>
      </w:pPr>
      <w:rPr>
        <w:rFonts w:ascii="&amp;quot" w:eastAsia="Times New Roman" w:hAnsi="&amp;quot"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BD4B6B"/>
    <w:multiLevelType w:val="hybridMultilevel"/>
    <w:tmpl w:val="6A6ABAE8"/>
    <w:lvl w:ilvl="0" w:tplc="CD0E2B96">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B40753"/>
    <w:multiLevelType w:val="hybridMultilevel"/>
    <w:tmpl w:val="3A74DE06"/>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F064558"/>
    <w:multiLevelType w:val="hybridMultilevel"/>
    <w:tmpl w:val="176CD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4B80261"/>
    <w:multiLevelType w:val="hybridMultilevel"/>
    <w:tmpl w:val="E00820C8"/>
    <w:lvl w:ilvl="0" w:tplc="4D5C17FE">
      <w:numFmt w:val="bullet"/>
      <w:lvlText w:val="-"/>
      <w:lvlJc w:val="left"/>
      <w:pPr>
        <w:ind w:left="720" w:hanging="360"/>
      </w:pPr>
      <w:rPr>
        <w:rFonts w:ascii="Arial Narrow" w:eastAsia="Times New Roman" w:hAnsi="Arial Narrow" w:cs="Segoe U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63B06BB"/>
    <w:multiLevelType w:val="hybridMultilevel"/>
    <w:tmpl w:val="3D2E7B0A"/>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B2F0CC3"/>
    <w:multiLevelType w:val="hybridMultilevel"/>
    <w:tmpl w:val="B4A817EC"/>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262" w:hanging="360"/>
      </w:pPr>
      <w:rPr>
        <w:rFonts w:ascii="Courier New" w:hAnsi="Courier New" w:cs="Courier New" w:hint="default"/>
      </w:rPr>
    </w:lvl>
    <w:lvl w:ilvl="2" w:tplc="041B0005" w:tentative="1">
      <w:start w:val="1"/>
      <w:numFmt w:val="bullet"/>
      <w:lvlText w:val=""/>
      <w:lvlJc w:val="left"/>
      <w:pPr>
        <w:ind w:left="1982" w:hanging="360"/>
      </w:pPr>
      <w:rPr>
        <w:rFonts w:ascii="Wingdings" w:hAnsi="Wingdings" w:hint="default"/>
      </w:rPr>
    </w:lvl>
    <w:lvl w:ilvl="3" w:tplc="041B0001" w:tentative="1">
      <w:start w:val="1"/>
      <w:numFmt w:val="bullet"/>
      <w:lvlText w:val=""/>
      <w:lvlJc w:val="left"/>
      <w:pPr>
        <w:ind w:left="2702" w:hanging="360"/>
      </w:pPr>
      <w:rPr>
        <w:rFonts w:ascii="Symbol" w:hAnsi="Symbol" w:hint="default"/>
      </w:rPr>
    </w:lvl>
    <w:lvl w:ilvl="4" w:tplc="041B0003" w:tentative="1">
      <w:start w:val="1"/>
      <w:numFmt w:val="bullet"/>
      <w:lvlText w:val="o"/>
      <w:lvlJc w:val="left"/>
      <w:pPr>
        <w:ind w:left="3422" w:hanging="360"/>
      </w:pPr>
      <w:rPr>
        <w:rFonts w:ascii="Courier New" w:hAnsi="Courier New" w:cs="Courier New" w:hint="default"/>
      </w:rPr>
    </w:lvl>
    <w:lvl w:ilvl="5" w:tplc="041B0005" w:tentative="1">
      <w:start w:val="1"/>
      <w:numFmt w:val="bullet"/>
      <w:lvlText w:val=""/>
      <w:lvlJc w:val="left"/>
      <w:pPr>
        <w:ind w:left="4142" w:hanging="360"/>
      </w:pPr>
      <w:rPr>
        <w:rFonts w:ascii="Wingdings" w:hAnsi="Wingdings" w:hint="default"/>
      </w:rPr>
    </w:lvl>
    <w:lvl w:ilvl="6" w:tplc="041B0001" w:tentative="1">
      <w:start w:val="1"/>
      <w:numFmt w:val="bullet"/>
      <w:lvlText w:val=""/>
      <w:lvlJc w:val="left"/>
      <w:pPr>
        <w:ind w:left="4862" w:hanging="360"/>
      </w:pPr>
      <w:rPr>
        <w:rFonts w:ascii="Symbol" w:hAnsi="Symbol" w:hint="default"/>
      </w:rPr>
    </w:lvl>
    <w:lvl w:ilvl="7" w:tplc="041B0003" w:tentative="1">
      <w:start w:val="1"/>
      <w:numFmt w:val="bullet"/>
      <w:lvlText w:val="o"/>
      <w:lvlJc w:val="left"/>
      <w:pPr>
        <w:ind w:left="5582" w:hanging="360"/>
      </w:pPr>
      <w:rPr>
        <w:rFonts w:ascii="Courier New" w:hAnsi="Courier New" w:cs="Courier New" w:hint="default"/>
      </w:rPr>
    </w:lvl>
    <w:lvl w:ilvl="8" w:tplc="041B0005" w:tentative="1">
      <w:start w:val="1"/>
      <w:numFmt w:val="bullet"/>
      <w:lvlText w:val=""/>
      <w:lvlJc w:val="left"/>
      <w:pPr>
        <w:ind w:left="6302" w:hanging="360"/>
      </w:pPr>
      <w:rPr>
        <w:rFonts w:ascii="Wingdings" w:hAnsi="Wingdings" w:hint="default"/>
      </w:rPr>
    </w:lvl>
  </w:abstractNum>
  <w:abstractNum w:abstractNumId="18" w15:restartNumberingAfterBreak="0">
    <w:nsid w:val="7EC810DD"/>
    <w:multiLevelType w:val="hybridMultilevel"/>
    <w:tmpl w:val="85D842F2"/>
    <w:lvl w:ilvl="0" w:tplc="FDBE2084">
      <w:numFmt w:val="bullet"/>
      <w:lvlText w:val="-"/>
      <w:lvlJc w:val="left"/>
      <w:pPr>
        <w:ind w:left="542"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5"/>
  </w:num>
  <w:num w:numId="4">
    <w:abstractNumId w:val="6"/>
  </w:num>
  <w:num w:numId="5">
    <w:abstractNumId w:val="1"/>
  </w:num>
  <w:num w:numId="6">
    <w:abstractNumId w:val="7"/>
  </w:num>
  <w:num w:numId="7">
    <w:abstractNumId w:val="13"/>
  </w:num>
  <w:num w:numId="8">
    <w:abstractNumId w:val="9"/>
  </w:num>
  <w:num w:numId="9">
    <w:abstractNumId w:val="8"/>
  </w:num>
  <w:num w:numId="10">
    <w:abstractNumId w:val="16"/>
  </w:num>
  <w:num w:numId="11">
    <w:abstractNumId w:val="4"/>
  </w:num>
  <w:num w:numId="12">
    <w:abstractNumId w:val="18"/>
  </w:num>
  <w:num w:numId="13">
    <w:abstractNumId w:val="0"/>
  </w:num>
  <w:num w:numId="14">
    <w:abstractNumId w:val="5"/>
  </w:num>
  <w:num w:numId="15">
    <w:abstractNumId w:val="11"/>
  </w:num>
  <w:num w:numId="16">
    <w:abstractNumId w:val="3"/>
  </w:num>
  <w:num w:numId="17">
    <w:abstractNumId w:val="14"/>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2A6"/>
    <w:rsid w:val="000101FA"/>
    <w:rsid w:val="000453FB"/>
    <w:rsid w:val="00047B13"/>
    <w:rsid w:val="000655E3"/>
    <w:rsid w:val="000A0C00"/>
    <w:rsid w:val="000A2C10"/>
    <w:rsid w:val="000C186C"/>
    <w:rsid w:val="000F1979"/>
    <w:rsid w:val="000F3A8B"/>
    <w:rsid w:val="00115BD9"/>
    <w:rsid w:val="00140FB6"/>
    <w:rsid w:val="00146340"/>
    <w:rsid w:val="00150D0F"/>
    <w:rsid w:val="00171A40"/>
    <w:rsid w:val="00174D99"/>
    <w:rsid w:val="00197F86"/>
    <w:rsid w:val="001A2A3A"/>
    <w:rsid w:val="001D5D17"/>
    <w:rsid w:val="001E3D77"/>
    <w:rsid w:val="001F24E3"/>
    <w:rsid w:val="00203A63"/>
    <w:rsid w:val="00206E11"/>
    <w:rsid w:val="00210BCA"/>
    <w:rsid w:val="00243BBB"/>
    <w:rsid w:val="00261CF3"/>
    <w:rsid w:val="00292DD1"/>
    <w:rsid w:val="002F0F66"/>
    <w:rsid w:val="002F52F7"/>
    <w:rsid w:val="00300A5E"/>
    <w:rsid w:val="00320D71"/>
    <w:rsid w:val="003269FD"/>
    <w:rsid w:val="00327F47"/>
    <w:rsid w:val="00343244"/>
    <w:rsid w:val="00354E90"/>
    <w:rsid w:val="0035720E"/>
    <w:rsid w:val="00364A39"/>
    <w:rsid w:val="003A27CC"/>
    <w:rsid w:val="003A3614"/>
    <w:rsid w:val="0041023B"/>
    <w:rsid w:val="00412462"/>
    <w:rsid w:val="00425734"/>
    <w:rsid w:val="00427807"/>
    <w:rsid w:val="00452571"/>
    <w:rsid w:val="00480AA4"/>
    <w:rsid w:val="00480D6E"/>
    <w:rsid w:val="00483D9A"/>
    <w:rsid w:val="004C5D2B"/>
    <w:rsid w:val="004E1BC3"/>
    <w:rsid w:val="004F60AE"/>
    <w:rsid w:val="00522953"/>
    <w:rsid w:val="005255D1"/>
    <w:rsid w:val="005442D7"/>
    <w:rsid w:val="005470E5"/>
    <w:rsid w:val="00574D06"/>
    <w:rsid w:val="00575ACC"/>
    <w:rsid w:val="0059630F"/>
    <w:rsid w:val="005A31C2"/>
    <w:rsid w:val="005D4963"/>
    <w:rsid w:val="0065167E"/>
    <w:rsid w:val="00665EF3"/>
    <w:rsid w:val="006703CB"/>
    <w:rsid w:val="00673831"/>
    <w:rsid w:val="00675571"/>
    <w:rsid w:val="00681EB7"/>
    <w:rsid w:val="006972A6"/>
    <w:rsid w:val="006A4451"/>
    <w:rsid w:val="006B571B"/>
    <w:rsid w:val="006C63B4"/>
    <w:rsid w:val="006E7AC5"/>
    <w:rsid w:val="006F6375"/>
    <w:rsid w:val="006F790A"/>
    <w:rsid w:val="00714133"/>
    <w:rsid w:val="00722A4D"/>
    <w:rsid w:val="00736151"/>
    <w:rsid w:val="00751D71"/>
    <w:rsid w:val="007663F4"/>
    <w:rsid w:val="007951DF"/>
    <w:rsid w:val="007B6AC1"/>
    <w:rsid w:val="008026AC"/>
    <w:rsid w:val="008329BD"/>
    <w:rsid w:val="008329D9"/>
    <w:rsid w:val="008461CC"/>
    <w:rsid w:val="0085584D"/>
    <w:rsid w:val="0089112F"/>
    <w:rsid w:val="008B2EE4"/>
    <w:rsid w:val="008C11AA"/>
    <w:rsid w:val="008C42E2"/>
    <w:rsid w:val="00906941"/>
    <w:rsid w:val="00937118"/>
    <w:rsid w:val="00945AF1"/>
    <w:rsid w:val="00983E5A"/>
    <w:rsid w:val="009A0196"/>
    <w:rsid w:val="009A2297"/>
    <w:rsid w:val="009B4CA9"/>
    <w:rsid w:val="009F4261"/>
    <w:rsid w:val="009F7B3C"/>
    <w:rsid w:val="00A121E2"/>
    <w:rsid w:val="00A36DA1"/>
    <w:rsid w:val="00A430CD"/>
    <w:rsid w:val="00A45189"/>
    <w:rsid w:val="00A47A72"/>
    <w:rsid w:val="00A715A4"/>
    <w:rsid w:val="00A74DA8"/>
    <w:rsid w:val="00AD2365"/>
    <w:rsid w:val="00B11656"/>
    <w:rsid w:val="00B12690"/>
    <w:rsid w:val="00B352CF"/>
    <w:rsid w:val="00B55874"/>
    <w:rsid w:val="00B5675E"/>
    <w:rsid w:val="00B57581"/>
    <w:rsid w:val="00B72E76"/>
    <w:rsid w:val="00B770A4"/>
    <w:rsid w:val="00B907F0"/>
    <w:rsid w:val="00BA1654"/>
    <w:rsid w:val="00BC49D8"/>
    <w:rsid w:val="00BD06B4"/>
    <w:rsid w:val="00C16A70"/>
    <w:rsid w:val="00C21842"/>
    <w:rsid w:val="00C24722"/>
    <w:rsid w:val="00C25F63"/>
    <w:rsid w:val="00C417F0"/>
    <w:rsid w:val="00C62801"/>
    <w:rsid w:val="00CA1318"/>
    <w:rsid w:val="00CA509D"/>
    <w:rsid w:val="00CB15AC"/>
    <w:rsid w:val="00CB630B"/>
    <w:rsid w:val="00CB7668"/>
    <w:rsid w:val="00CC721B"/>
    <w:rsid w:val="00CD4718"/>
    <w:rsid w:val="00CD6A42"/>
    <w:rsid w:val="00CF2A06"/>
    <w:rsid w:val="00CF5B7E"/>
    <w:rsid w:val="00D27E71"/>
    <w:rsid w:val="00D452B7"/>
    <w:rsid w:val="00D561DC"/>
    <w:rsid w:val="00D65394"/>
    <w:rsid w:val="00DA2DD7"/>
    <w:rsid w:val="00DC2AD7"/>
    <w:rsid w:val="00DF597D"/>
    <w:rsid w:val="00E11645"/>
    <w:rsid w:val="00E40F04"/>
    <w:rsid w:val="00E845A4"/>
    <w:rsid w:val="00EE5E93"/>
    <w:rsid w:val="00EF41A4"/>
    <w:rsid w:val="00F018C8"/>
    <w:rsid w:val="00F124DB"/>
    <w:rsid w:val="00F361DD"/>
    <w:rsid w:val="00F534B5"/>
    <w:rsid w:val="00F86173"/>
    <w:rsid w:val="00F95746"/>
    <w:rsid w:val="00FA5DEA"/>
    <w:rsid w:val="00FD6C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F283"/>
  <w15:chartTrackingRefBased/>
  <w15:docId w15:val="{5F463092-140A-47C9-A04F-37BF5E3B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6972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972A6"/>
  </w:style>
  <w:style w:type="paragraph" w:styleId="Pta">
    <w:name w:val="footer"/>
    <w:basedOn w:val="Normlny"/>
    <w:link w:val="PtaChar"/>
    <w:uiPriority w:val="99"/>
    <w:unhideWhenUsed/>
    <w:rsid w:val="006972A6"/>
    <w:pPr>
      <w:tabs>
        <w:tab w:val="center" w:pos="4536"/>
        <w:tab w:val="right" w:pos="9072"/>
      </w:tabs>
      <w:spacing w:after="0" w:line="240" w:lineRule="auto"/>
    </w:pPr>
  </w:style>
  <w:style w:type="character" w:customStyle="1" w:styleId="PtaChar">
    <w:name w:val="Päta Char"/>
    <w:basedOn w:val="Predvolenpsmoodseku"/>
    <w:link w:val="Pta"/>
    <w:uiPriority w:val="99"/>
    <w:rsid w:val="006972A6"/>
  </w:style>
  <w:style w:type="character" w:styleId="Hypertextovprepojenie">
    <w:name w:val="Hyperlink"/>
    <w:basedOn w:val="Predvolenpsmoodseku"/>
    <w:uiPriority w:val="99"/>
    <w:semiHidden/>
    <w:unhideWhenUsed/>
    <w:rsid w:val="00197F86"/>
    <w:rPr>
      <w:color w:val="0000FF"/>
      <w:u w:val="single"/>
    </w:rPr>
  </w:style>
  <w:style w:type="paragraph" w:styleId="Odsekzoznamu">
    <w:name w:val="List Paragraph"/>
    <w:basedOn w:val="Normlny"/>
    <w:uiPriority w:val="34"/>
    <w:qFormat/>
    <w:rsid w:val="00480AA4"/>
    <w:pPr>
      <w:ind w:left="720"/>
      <w:contextualSpacing/>
    </w:pPr>
  </w:style>
  <w:style w:type="table" w:styleId="Mriekatabuky">
    <w:name w:val="Table Grid"/>
    <w:basedOn w:val="Normlnatabuka"/>
    <w:uiPriority w:val="39"/>
    <w:rsid w:val="00480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983E5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83E5A"/>
    <w:rPr>
      <w:rFonts w:ascii="Segoe UI" w:hAnsi="Segoe UI" w:cs="Segoe UI"/>
      <w:sz w:val="18"/>
      <w:szCs w:val="18"/>
    </w:rPr>
  </w:style>
  <w:style w:type="character" w:styleId="Odkaznakomentr">
    <w:name w:val="annotation reference"/>
    <w:basedOn w:val="Predvolenpsmoodseku"/>
    <w:uiPriority w:val="99"/>
    <w:semiHidden/>
    <w:unhideWhenUsed/>
    <w:rsid w:val="001F24E3"/>
    <w:rPr>
      <w:sz w:val="16"/>
      <w:szCs w:val="16"/>
    </w:rPr>
  </w:style>
  <w:style w:type="paragraph" w:styleId="Textkomentra">
    <w:name w:val="annotation text"/>
    <w:basedOn w:val="Normlny"/>
    <w:link w:val="TextkomentraChar"/>
    <w:uiPriority w:val="99"/>
    <w:semiHidden/>
    <w:unhideWhenUsed/>
    <w:rsid w:val="001F24E3"/>
    <w:pPr>
      <w:spacing w:line="240" w:lineRule="auto"/>
    </w:pPr>
    <w:rPr>
      <w:sz w:val="20"/>
      <w:szCs w:val="20"/>
    </w:rPr>
  </w:style>
  <w:style w:type="character" w:customStyle="1" w:styleId="TextkomentraChar">
    <w:name w:val="Text komentára Char"/>
    <w:basedOn w:val="Predvolenpsmoodseku"/>
    <w:link w:val="Textkomentra"/>
    <w:uiPriority w:val="99"/>
    <w:semiHidden/>
    <w:rsid w:val="001F24E3"/>
    <w:rPr>
      <w:sz w:val="20"/>
      <w:szCs w:val="20"/>
    </w:rPr>
  </w:style>
  <w:style w:type="paragraph" w:styleId="Predmetkomentra">
    <w:name w:val="annotation subject"/>
    <w:basedOn w:val="Textkomentra"/>
    <w:next w:val="Textkomentra"/>
    <w:link w:val="PredmetkomentraChar"/>
    <w:uiPriority w:val="99"/>
    <w:semiHidden/>
    <w:unhideWhenUsed/>
    <w:rsid w:val="001F24E3"/>
    <w:rPr>
      <w:b/>
      <w:bCs/>
    </w:rPr>
  </w:style>
  <w:style w:type="character" w:customStyle="1" w:styleId="PredmetkomentraChar">
    <w:name w:val="Predmet komentára Char"/>
    <w:basedOn w:val="TextkomentraChar"/>
    <w:link w:val="Predmetkomentra"/>
    <w:uiPriority w:val="99"/>
    <w:semiHidden/>
    <w:rsid w:val="001F24E3"/>
    <w:rPr>
      <w:b/>
      <w:bCs/>
      <w:sz w:val="20"/>
      <w:szCs w:val="20"/>
    </w:rPr>
  </w:style>
  <w:style w:type="paragraph" w:styleId="Textpoznmkypodiarou">
    <w:name w:val="footnote text"/>
    <w:basedOn w:val="Normlny"/>
    <w:link w:val="TextpoznmkypodiarouChar"/>
    <w:uiPriority w:val="99"/>
    <w:semiHidden/>
    <w:unhideWhenUsed/>
    <w:rsid w:val="008C42E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C42E2"/>
    <w:rPr>
      <w:sz w:val="20"/>
      <w:szCs w:val="20"/>
    </w:rPr>
  </w:style>
  <w:style w:type="character" w:styleId="Odkaznapoznmkupodiarou">
    <w:name w:val="footnote reference"/>
    <w:basedOn w:val="Predvolenpsmoodseku"/>
    <w:uiPriority w:val="99"/>
    <w:semiHidden/>
    <w:unhideWhenUsed/>
    <w:rsid w:val="008C42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942154">
      <w:bodyDiv w:val="1"/>
      <w:marLeft w:val="0"/>
      <w:marRight w:val="0"/>
      <w:marTop w:val="0"/>
      <w:marBottom w:val="0"/>
      <w:divBdr>
        <w:top w:val="none" w:sz="0" w:space="0" w:color="auto"/>
        <w:left w:val="none" w:sz="0" w:space="0" w:color="auto"/>
        <w:bottom w:val="none" w:sz="0" w:space="0" w:color="auto"/>
        <w:right w:val="none" w:sz="0" w:space="0" w:color="auto"/>
      </w:divBdr>
      <w:divsChild>
        <w:div w:id="2004310293">
          <w:marLeft w:val="255"/>
          <w:marRight w:val="0"/>
          <w:marTop w:val="75"/>
          <w:marBottom w:val="0"/>
          <w:divBdr>
            <w:top w:val="none" w:sz="0" w:space="0" w:color="auto"/>
            <w:left w:val="none" w:sz="0" w:space="0" w:color="auto"/>
            <w:bottom w:val="none" w:sz="0" w:space="0" w:color="auto"/>
            <w:right w:val="none" w:sz="0" w:space="0" w:color="auto"/>
          </w:divBdr>
        </w:div>
        <w:div w:id="208608653">
          <w:marLeft w:val="255"/>
          <w:marRight w:val="0"/>
          <w:marTop w:val="75"/>
          <w:marBottom w:val="0"/>
          <w:divBdr>
            <w:top w:val="none" w:sz="0" w:space="0" w:color="auto"/>
            <w:left w:val="none" w:sz="0" w:space="0" w:color="auto"/>
            <w:bottom w:val="none" w:sz="0" w:space="0" w:color="auto"/>
            <w:right w:val="none" w:sz="0" w:space="0" w:color="auto"/>
          </w:divBdr>
        </w:div>
        <w:div w:id="747728613">
          <w:marLeft w:val="255"/>
          <w:marRight w:val="0"/>
          <w:marTop w:val="75"/>
          <w:marBottom w:val="0"/>
          <w:divBdr>
            <w:top w:val="none" w:sz="0" w:space="0" w:color="auto"/>
            <w:left w:val="none" w:sz="0" w:space="0" w:color="auto"/>
            <w:bottom w:val="none" w:sz="0" w:space="0" w:color="auto"/>
            <w:right w:val="none" w:sz="0" w:space="0" w:color="auto"/>
          </w:divBdr>
        </w:div>
        <w:div w:id="1951205637">
          <w:marLeft w:val="255"/>
          <w:marRight w:val="0"/>
          <w:marTop w:val="75"/>
          <w:marBottom w:val="0"/>
          <w:divBdr>
            <w:top w:val="none" w:sz="0" w:space="0" w:color="auto"/>
            <w:left w:val="none" w:sz="0" w:space="0" w:color="auto"/>
            <w:bottom w:val="none" w:sz="0" w:space="0" w:color="auto"/>
            <w:right w:val="none" w:sz="0" w:space="0" w:color="auto"/>
          </w:divBdr>
        </w:div>
        <w:div w:id="185533049">
          <w:marLeft w:val="255"/>
          <w:marRight w:val="0"/>
          <w:marTop w:val="75"/>
          <w:marBottom w:val="0"/>
          <w:divBdr>
            <w:top w:val="none" w:sz="0" w:space="0" w:color="auto"/>
            <w:left w:val="none" w:sz="0" w:space="0" w:color="auto"/>
            <w:bottom w:val="none" w:sz="0" w:space="0" w:color="auto"/>
            <w:right w:val="none" w:sz="0" w:space="0" w:color="auto"/>
          </w:divBdr>
        </w:div>
        <w:div w:id="1447382203">
          <w:marLeft w:val="255"/>
          <w:marRight w:val="0"/>
          <w:marTop w:val="75"/>
          <w:marBottom w:val="0"/>
          <w:divBdr>
            <w:top w:val="none" w:sz="0" w:space="0" w:color="auto"/>
            <w:left w:val="none" w:sz="0" w:space="0" w:color="auto"/>
            <w:bottom w:val="none" w:sz="0" w:space="0" w:color="auto"/>
            <w:right w:val="none" w:sz="0" w:space="0" w:color="auto"/>
          </w:divBdr>
        </w:div>
      </w:divsChild>
    </w:div>
    <w:div w:id="97032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87ABD0CA241504295144DFD3E76FE4E" ma:contentTypeVersion="16" ma:contentTypeDescription="Umožňuje vytvoriť nový dokument." ma:contentTypeScope="" ma:versionID="fd031b109c8712cbc5796d4ebece52d3">
  <xsd:schema xmlns:xsd="http://www.w3.org/2001/XMLSchema" xmlns:xs="http://www.w3.org/2001/XMLSchema" xmlns:p="http://schemas.microsoft.com/office/2006/metadata/properties" xmlns:ns2="9e803a20-d1d6-4ef4-9e26-2e1d59c28a7b" xmlns:ns3="2774a419-631e-476c-8e14-966dab98b2a4" targetNamespace="http://schemas.microsoft.com/office/2006/metadata/properties" ma:root="true" ma:fieldsID="6fb7561719f63f2373f4ddaa0e875825" ns2:_="" ns3:_="">
    <xsd:import namespace="9e803a20-d1d6-4ef4-9e26-2e1d59c28a7b"/>
    <xsd:import namespace="2774a419-631e-476c-8e14-966dab98b2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03a20-d1d6-4ef4-9e26-2e1d59c28a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06df2941-c0cc-4f1b-ba05-17bd5096c05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4a419-631e-476c-8e14-966dab98b2a4" elementFormDefault="qualified">
    <xsd:import namespace="http://schemas.microsoft.com/office/2006/documentManagement/types"/>
    <xsd:import namespace="http://schemas.microsoft.com/office/infopath/2007/PartnerControls"/>
    <xsd:element name="SharedWithUsers" ma:index="19"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a6aebfae-1857-4629-870c-12f6d1d15501}" ma:internalName="TaxCatchAll" ma:showField="CatchAllData" ma:web="2774a419-631e-476c-8e14-966dab98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803a20-d1d6-4ef4-9e26-2e1d59c28a7b">
      <Terms xmlns="http://schemas.microsoft.com/office/infopath/2007/PartnerControls"/>
    </lcf76f155ced4ddcb4097134ff3c332f>
    <TaxCatchAll xmlns="2774a419-631e-476c-8e14-966dab98b2a4" xsi:nil="true"/>
  </documentManagement>
</p:properties>
</file>

<file path=customXml/itemProps1.xml><?xml version="1.0" encoding="utf-8"?>
<ds:datastoreItem xmlns:ds="http://schemas.openxmlformats.org/officeDocument/2006/customXml" ds:itemID="{A35CF453-440F-42FD-88ED-0DD72AA3A83A}">
  <ds:schemaRefs>
    <ds:schemaRef ds:uri="http://schemas.openxmlformats.org/officeDocument/2006/bibliography"/>
  </ds:schemaRefs>
</ds:datastoreItem>
</file>

<file path=customXml/itemProps2.xml><?xml version="1.0" encoding="utf-8"?>
<ds:datastoreItem xmlns:ds="http://schemas.openxmlformats.org/officeDocument/2006/customXml" ds:itemID="{2973C554-1151-4188-ADF0-14B929F89C0A}"/>
</file>

<file path=customXml/itemProps3.xml><?xml version="1.0" encoding="utf-8"?>
<ds:datastoreItem xmlns:ds="http://schemas.openxmlformats.org/officeDocument/2006/customXml" ds:itemID="{2E5C3BEB-3386-4685-A37D-A271994493DE}"/>
</file>

<file path=customXml/itemProps4.xml><?xml version="1.0" encoding="utf-8"?>
<ds:datastoreItem xmlns:ds="http://schemas.openxmlformats.org/officeDocument/2006/customXml" ds:itemID="{FEC41465-7F30-4977-9173-E19C44A90BE5}"/>
</file>

<file path=docProps/app.xml><?xml version="1.0" encoding="utf-8"?>
<Properties xmlns="http://schemas.openxmlformats.org/officeDocument/2006/extended-properties" xmlns:vt="http://schemas.openxmlformats.org/officeDocument/2006/docPropsVTypes">
  <Template>Normal.dotm</Template>
  <TotalTime>9</TotalTime>
  <Pages>8</Pages>
  <Words>2378</Words>
  <Characters>13561</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Hlaváčová, Viera</cp:lastModifiedBy>
  <cp:revision>3</cp:revision>
  <cp:lastPrinted>2022-04-07T13:37:00Z</cp:lastPrinted>
  <dcterms:created xsi:type="dcterms:W3CDTF">2022-04-07T18:38:00Z</dcterms:created>
  <dcterms:modified xsi:type="dcterms:W3CDTF">2022-04-07T18:46:00Z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0x010100787ABD0CA241504295144DFD3E76FE4E</vt:lpwstr>
  </property>
</Properties>
</file>